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19C5" w:rsidRPr="00836D60" w:rsidRDefault="008E0498" w:rsidP="00836D60">
      <w:pPr>
        <w:pStyle w:val="Titre1"/>
      </w:pPr>
      <w:r w:rsidRPr="00836D60">
        <w:t>Les patriotes d’hier – Les citoyennes et citoyens d’aujourd’hui</w:t>
      </w:r>
    </w:p>
    <w:p w:rsidR="008E0498" w:rsidRPr="00836D60" w:rsidRDefault="008E0498" w:rsidP="00836D60">
      <w:pPr>
        <w:pStyle w:val="Titre2"/>
      </w:pPr>
      <w:r w:rsidRPr="00836D60">
        <w:t>GUIDE PÉDAGOGIQUE de la situation d’apprentissage</w:t>
      </w:r>
    </w:p>
    <w:p w:rsidR="008E0498" w:rsidRDefault="00013095" w:rsidP="003D5D50">
      <w:pPr>
        <w:spacing w:after="0"/>
        <w:rPr>
          <w:rFonts w:ascii="Arial Narrow" w:hAnsi="Arial Narrow"/>
        </w:rPr>
      </w:pPr>
      <w:r>
        <w:rPr>
          <w:rFonts w:ascii="Arial Narrow" w:hAnsi="Arial Narrow"/>
          <w:noProof/>
          <w:lang w:eastAsia="fr-CA"/>
        </w:rPr>
        <w:drawing>
          <wp:inline distT="0" distB="0" distL="0" distR="0" wp14:anchorId="74102EB4" wp14:editId="2BDC93B9">
            <wp:extent cx="5942764" cy="5742432"/>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28245" b="-1"/>
                    <a:stretch/>
                  </pic:blipFill>
                  <pic:spPr bwMode="auto">
                    <a:xfrm>
                      <a:off x="0" y="0"/>
                      <a:ext cx="5944235" cy="5743853"/>
                    </a:xfrm>
                    <a:prstGeom prst="rect">
                      <a:avLst/>
                    </a:prstGeom>
                    <a:noFill/>
                    <a:ln>
                      <a:noFill/>
                    </a:ln>
                    <a:extLst>
                      <a:ext uri="{53640926-AAD7-44D8-BBD7-CCE9431645EC}">
                        <a14:shadowObscured xmlns:a14="http://schemas.microsoft.com/office/drawing/2010/main"/>
                      </a:ext>
                    </a:extLst>
                  </pic:spPr>
                </pic:pic>
              </a:graphicData>
            </a:graphic>
          </wp:inline>
        </w:drawing>
      </w:r>
    </w:p>
    <w:p w:rsidR="003D5D50" w:rsidRPr="001C69E5" w:rsidRDefault="003D5D50" w:rsidP="008E0498">
      <w:pPr>
        <w:rPr>
          <w:rFonts w:ascii="Arial Narrow" w:hAnsi="Arial Narrow"/>
          <w:sz w:val="18"/>
          <w:szCs w:val="14"/>
        </w:rPr>
      </w:pPr>
      <w:r w:rsidRPr="001C69E5">
        <w:rPr>
          <w:rFonts w:ascii="Arial Narrow" w:hAnsi="Arial Narrow"/>
          <w:sz w:val="18"/>
          <w:szCs w:val="14"/>
        </w:rPr>
        <w:t>Extrait de la page couverture de © BLAIS, Christian, GIGUÈRE, Michel, PAQU</w:t>
      </w:r>
      <w:r w:rsidR="00A6686C">
        <w:rPr>
          <w:rFonts w:ascii="Arial Narrow" w:hAnsi="Arial Narrow"/>
          <w:sz w:val="18"/>
          <w:szCs w:val="14"/>
        </w:rPr>
        <w:t>IN, Magali, GIARD, Vincent, GODBOUT, Réal</w:t>
      </w:r>
      <w:r w:rsidRPr="001C69E5">
        <w:rPr>
          <w:rFonts w:ascii="Arial Narrow" w:hAnsi="Arial Narrow"/>
          <w:sz w:val="18"/>
          <w:szCs w:val="14"/>
        </w:rPr>
        <w:t xml:space="preserve">, VAN et </w:t>
      </w:r>
      <w:proofErr w:type="spellStart"/>
      <w:r w:rsidRPr="001C69E5">
        <w:rPr>
          <w:rFonts w:ascii="Arial Narrow" w:hAnsi="Arial Narrow"/>
          <w:sz w:val="18"/>
          <w:szCs w:val="14"/>
        </w:rPr>
        <w:t>VoRo</w:t>
      </w:r>
      <w:proofErr w:type="spellEnd"/>
      <w:r w:rsidRPr="001C69E5">
        <w:rPr>
          <w:rFonts w:ascii="Arial Narrow" w:hAnsi="Arial Narrow"/>
          <w:sz w:val="18"/>
          <w:szCs w:val="14"/>
        </w:rPr>
        <w:t xml:space="preserve">, </w:t>
      </w:r>
      <w:r w:rsidRPr="001C69E5">
        <w:rPr>
          <w:rFonts w:ascii="Arial Narrow" w:hAnsi="Arial Narrow"/>
          <w:i/>
          <w:sz w:val="18"/>
          <w:szCs w:val="14"/>
        </w:rPr>
        <w:t>1792 : À main levée</w:t>
      </w:r>
      <w:r w:rsidRPr="001C69E5">
        <w:rPr>
          <w:rFonts w:ascii="Arial Narrow" w:hAnsi="Arial Narrow"/>
          <w:sz w:val="18"/>
          <w:szCs w:val="14"/>
        </w:rPr>
        <w:t>, Québec, Les Publications du Québec, 2017.</w:t>
      </w:r>
    </w:p>
    <w:p w:rsidR="00E6675A" w:rsidRPr="001C69E5" w:rsidRDefault="00E6675A" w:rsidP="003D5D50">
      <w:pPr>
        <w:spacing w:before="240"/>
        <w:jc w:val="center"/>
        <w:rPr>
          <w:rFonts w:ascii="Arial Narrow" w:hAnsi="Arial Narrow"/>
        </w:rPr>
        <w:sectPr w:rsidR="00E6675A" w:rsidRPr="001C69E5" w:rsidSect="00185085">
          <w:headerReference w:type="default" r:id="rId10"/>
          <w:pgSz w:w="12240" w:h="15840"/>
          <w:pgMar w:top="1440" w:right="1440" w:bottom="1440" w:left="1440" w:header="709" w:footer="709" w:gutter="0"/>
          <w:cols w:space="708"/>
          <w:docGrid w:linePitch="360"/>
        </w:sectPr>
      </w:pPr>
      <w:r w:rsidRPr="001C69E5">
        <w:rPr>
          <w:rFonts w:ascii="Arial Narrow" w:hAnsi="Arial Narrow"/>
        </w:rPr>
        <w:t xml:space="preserve">Service des programmes éducatifs de l’Assemblée nationale </w:t>
      </w:r>
      <w:r w:rsidRPr="001C69E5">
        <w:rPr>
          <w:rFonts w:ascii="Arial Narrow" w:hAnsi="Arial Narrow"/>
          <w:color w:val="C0504D" w:themeColor="accent2"/>
        </w:rPr>
        <w:t xml:space="preserve">(version provisoire – octobre 2018). </w:t>
      </w:r>
    </w:p>
    <w:p w:rsidR="008E0498" w:rsidRDefault="008E0498" w:rsidP="00836D60">
      <w:pPr>
        <w:pStyle w:val="Titre1"/>
      </w:pPr>
      <w:r>
        <w:lastRenderedPageBreak/>
        <w:t>Les patriotes d’hier – Les citoyennes et citoyens d’aujourd’hui</w:t>
      </w:r>
    </w:p>
    <w:p w:rsidR="00A637C9" w:rsidRDefault="008E0498" w:rsidP="00D87472">
      <w:pPr>
        <w:spacing w:after="240"/>
        <w:jc w:val="both"/>
        <w:rPr>
          <w:rFonts w:ascii="Arial Narrow" w:hAnsi="Arial Narrow"/>
        </w:rPr>
      </w:pPr>
      <w:r>
        <w:rPr>
          <w:rFonts w:ascii="Arial Narrow" w:hAnsi="Arial Narrow"/>
        </w:rPr>
        <w:t>Cette situation d’apprentissage, sous la forme d’un dossier documentaire, a été conçue</w:t>
      </w:r>
      <w:r w:rsidRPr="008E0498">
        <w:t xml:space="preserve"> </w:t>
      </w:r>
      <w:r w:rsidRPr="008E0498">
        <w:rPr>
          <w:rFonts w:ascii="Arial Narrow" w:hAnsi="Arial Narrow"/>
        </w:rPr>
        <w:t xml:space="preserve">pour permettre aux élèves d’approfondir le contenu abordé lors de leur visite </w:t>
      </w:r>
      <w:r w:rsidRPr="00E87E9D">
        <w:rPr>
          <w:rFonts w:ascii="Arial Narrow" w:hAnsi="Arial Narrow"/>
        </w:rPr>
        <w:t xml:space="preserve">du </w:t>
      </w:r>
      <w:r w:rsidR="00E87E9D" w:rsidRPr="00E87E9D">
        <w:rPr>
          <w:rFonts w:ascii="Arial Narrow" w:hAnsi="Arial Narrow"/>
        </w:rPr>
        <w:t>p</w:t>
      </w:r>
      <w:r w:rsidRPr="00E87E9D">
        <w:rPr>
          <w:rFonts w:ascii="Arial Narrow" w:hAnsi="Arial Narrow"/>
        </w:rPr>
        <w:t>arlement de Québec. Par contre</w:t>
      </w:r>
      <w:r w:rsidRPr="008E0498">
        <w:rPr>
          <w:rFonts w:ascii="Arial Narrow" w:hAnsi="Arial Narrow"/>
        </w:rPr>
        <w:t>, il n’est pas obligatoire d’avoir effectué la visite pour l’utiliser en classe.</w:t>
      </w:r>
    </w:p>
    <w:p w:rsidR="00A637C9" w:rsidRDefault="008E0498" w:rsidP="00D87472">
      <w:pPr>
        <w:spacing w:after="240"/>
        <w:jc w:val="both"/>
        <w:rPr>
          <w:rFonts w:ascii="Arial Narrow" w:hAnsi="Arial Narrow"/>
        </w:rPr>
      </w:pPr>
      <w:r>
        <w:rPr>
          <w:rFonts w:ascii="Arial Narrow" w:hAnsi="Arial Narrow"/>
        </w:rPr>
        <w:t>Les contenus sont directement en lien avec le Programme de formation de l’école québécoise, particulièrement avec le programme d’Histoire du Québec et du Canada de 3</w:t>
      </w:r>
      <w:r w:rsidRPr="008E0498">
        <w:rPr>
          <w:rFonts w:ascii="Arial Narrow" w:hAnsi="Arial Narrow"/>
          <w:vertAlign w:val="superscript"/>
        </w:rPr>
        <w:t>e</w:t>
      </w:r>
      <w:r>
        <w:rPr>
          <w:rFonts w:ascii="Arial Narrow" w:hAnsi="Arial Narrow"/>
        </w:rPr>
        <w:t xml:space="preserve"> secondaire et la période</w:t>
      </w:r>
      <w:r w:rsidR="001759EC">
        <w:rPr>
          <w:rFonts w:ascii="Arial Narrow" w:hAnsi="Arial Narrow"/>
        </w:rPr>
        <w:t> </w:t>
      </w:r>
      <w:r w:rsidRPr="008E0498">
        <w:rPr>
          <w:rFonts w:ascii="Arial Narrow" w:hAnsi="Arial Narrow"/>
          <w:i/>
        </w:rPr>
        <w:t>1791-1840 : Les revendications et les luttes nationales</w:t>
      </w:r>
      <w:r>
        <w:rPr>
          <w:rFonts w:ascii="Arial Narrow" w:hAnsi="Arial Narrow"/>
        </w:rPr>
        <w:t>. Les enseignants d’histoire de tous niveaux pourro</w:t>
      </w:r>
      <w:r w:rsidR="00D87472">
        <w:rPr>
          <w:rFonts w:ascii="Arial Narrow" w:hAnsi="Arial Narrow"/>
        </w:rPr>
        <w:t>nt aussi y trouver leur compte.</w:t>
      </w:r>
    </w:p>
    <w:p w:rsidR="00A637C9" w:rsidRDefault="00DD2DB5" w:rsidP="00D87472">
      <w:pPr>
        <w:spacing w:after="240"/>
        <w:ind w:left="709"/>
        <w:jc w:val="both"/>
        <w:rPr>
          <w:rFonts w:ascii="Arial Narrow" w:hAnsi="Arial Narrow"/>
        </w:rPr>
      </w:pPr>
      <w:r>
        <w:rPr>
          <w:rFonts w:ascii="Arial Narrow" w:hAnsi="Arial Narrow"/>
        </w:rPr>
        <w:t>Contenu spécifique vu</w:t>
      </w:r>
      <w:r w:rsidR="008E0498">
        <w:rPr>
          <w:rFonts w:ascii="Arial Narrow" w:hAnsi="Arial Narrow"/>
        </w:rPr>
        <w:t> : Acte constitutionnel, Débats parlementaires, Nationalismes, Idées libérales et républicaines, Population, Soulèvements de 1837-1838</w:t>
      </w:r>
    </w:p>
    <w:p w:rsidR="00A637C9" w:rsidRPr="00A637C9" w:rsidRDefault="00A637C9" w:rsidP="00D87472">
      <w:pPr>
        <w:spacing w:after="240"/>
        <w:jc w:val="both"/>
        <w:rPr>
          <w:rFonts w:ascii="Arial Narrow" w:hAnsi="Arial Narrow"/>
        </w:rPr>
      </w:pPr>
      <w:r>
        <w:rPr>
          <w:rFonts w:ascii="Arial Narrow" w:hAnsi="Arial Narrow"/>
        </w:rPr>
        <w:t>L</w:t>
      </w:r>
      <w:r w:rsidRPr="00A637C9">
        <w:rPr>
          <w:rFonts w:ascii="Arial Narrow" w:hAnsi="Arial Narrow"/>
        </w:rPr>
        <w:t xml:space="preserve">es fiches et les documents qui composent </w:t>
      </w:r>
      <w:r>
        <w:rPr>
          <w:rFonts w:ascii="Arial Narrow" w:hAnsi="Arial Narrow"/>
        </w:rPr>
        <w:t xml:space="preserve">le dossier documentaire </w:t>
      </w:r>
      <w:r w:rsidRPr="00A637C9">
        <w:rPr>
          <w:rFonts w:ascii="Arial Narrow" w:hAnsi="Arial Narrow"/>
        </w:rPr>
        <w:t xml:space="preserve">peuvent </w:t>
      </w:r>
      <w:r w:rsidR="00DD2DB5">
        <w:rPr>
          <w:rFonts w:ascii="Arial Narrow" w:hAnsi="Arial Narrow"/>
        </w:rPr>
        <w:t>être mis en relation et analysé</w:t>
      </w:r>
      <w:r w:rsidRPr="00A637C9">
        <w:rPr>
          <w:rFonts w:ascii="Arial Narrow" w:hAnsi="Arial Narrow"/>
        </w:rPr>
        <w:t>s dans leur</w:t>
      </w:r>
      <w:r>
        <w:rPr>
          <w:rFonts w:ascii="Arial Narrow" w:hAnsi="Arial Narrow"/>
        </w:rPr>
        <w:t xml:space="preserve"> ensemble. V</w:t>
      </w:r>
      <w:r w:rsidRPr="00A637C9">
        <w:rPr>
          <w:rFonts w:ascii="Arial Narrow" w:hAnsi="Arial Narrow"/>
        </w:rPr>
        <w:t>oici des questions auxquelles les élèves devraient être capables de répondre après avoir analysé la globalité des fiches :</w:t>
      </w:r>
    </w:p>
    <w:p w:rsidR="00A637C9" w:rsidRPr="00A637C9" w:rsidRDefault="00A637C9" w:rsidP="00D87472">
      <w:pPr>
        <w:numPr>
          <w:ilvl w:val="0"/>
          <w:numId w:val="2"/>
        </w:numPr>
        <w:spacing w:after="0"/>
        <w:jc w:val="both"/>
        <w:rPr>
          <w:rFonts w:ascii="Arial Narrow" w:hAnsi="Arial Narrow"/>
        </w:rPr>
      </w:pPr>
      <w:r w:rsidRPr="00A637C9">
        <w:rPr>
          <w:rFonts w:ascii="Arial Narrow" w:hAnsi="Arial Narrow"/>
        </w:rPr>
        <w:t>Dirais-tu que la société du Bas-Canada est démocratique</w:t>
      </w:r>
      <w:r w:rsidRPr="00A637C9">
        <w:rPr>
          <w:rFonts w:ascii="Arial" w:hAnsi="Arial" w:cs="Arial"/>
        </w:rPr>
        <w:t> </w:t>
      </w:r>
      <w:r w:rsidRPr="00A637C9">
        <w:rPr>
          <w:rFonts w:ascii="Arial Narrow" w:hAnsi="Arial Narrow"/>
        </w:rPr>
        <w:t>? Explique ta réponse.</w:t>
      </w:r>
    </w:p>
    <w:p w:rsidR="00A637C9" w:rsidRPr="00A637C9" w:rsidRDefault="00A637C9" w:rsidP="00D87472">
      <w:pPr>
        <w:numPr>
          <w:ilvl w:val="0"/>
          <w:numId w:val="2"/>
        </w:numPr>
        <w:spacing w:after="0"/>
        <w:jc w:val="both"/>
        <w:rPr>
          <w:rFonts w:ascii="Arial Narrow" w:hAnsi="Arial Narrow"/>
        </w:rPr>
      </w:pPr>
      <w:r w:rsidRPr="00A637C9">
        <w:rPr>
          <w:rFonts w:ascii="Arial Narrow" w:hAnsi="Arial Narrow"/>
        </w:rPr>
        <w:t>Quelles sont les revendications des patriotes vis-à-vis de l’autorité britannique</w:t>
      </w:r>
      <w:r w:rsidRPr="00A637C9">
        <w:rPr>
          <w:rFonts w:ascii="Arial" w:hAnsi="Arial" w:cs="Arial"/>
        </w:rPr>
        <w:t> </w:t>
      </w:r>
      <w:r w:rsidRPr="00A637C9">
        <w:rPr>
          <w:rFonts w:ascii="Arial Narrow" w:hAnsi="Arial Narrow"/>
        </w:rPr>
        <w:t>?</w:t>
      </w:r>
    </w:p>
    <w:p w:rsidR="00A637C9" w:rsidRPr="00A637C9" w:rsidRDefault="00A637C9" w:rsidP="00D87472">
      <w:pPr>
        <w:numPr>
          <w:ilvl w:val="0"/>
          <w:numId w:val="2"/>
        </w:numPr>
        <w:spacing w:after="0"/>
        <w:jc w:val="both"/>
        <w:rPr>
          <w:rFonts w:ascii="Arial Narrow" w:hAnsi="Arial Narrow"/>
        </w:rPr>
      </w:pPr>
      <w:r w:rsidRPr="00A637C9">
        <w:rPr>
          <w:rFonts w:ascii="Arial Narrow" w:hAnsi="Arial Narrow"/>
        </w:rPr>
        <w:t>Quelles actions les patriotes ont-ils entreprises pour se faire entendre</w:t>
      </w:r>
      <w:r w:rsidRPr="00A637C9">
        <w:rPr>
          <w:rFonts w:ascii="Arial" w:hAnsi="Arial" w:cs="Arial"/>
        </w:rPr>
        <w:t> </w:t>
      </w:r>
      <w:r w:rsidRPr="00A637C9">
        <w:rPr>
          <w:rFonts w:ascii="Arial Narrow" w:hAnsi="Arial Narrow"/>
        </w:rPr>
        <w:t>?</w:t>
      </w:r>
    </w:p>
    <w:p w:rsidR="00A637C9" w:rsidRPr="00A637C9" w:rsidRDefault="00A637C9" w:rsidP="00D87472">
      <w:pPr>
        <w:numPr>
          <w:ilvl w:val="0"/>
          <w:numId w:val="2"/>
        </w:numPr>
        <w:spacing w:after="0"/>
        <w:jc w:val="both"/>
        <w:rPr>
          <w:rFonts w:ascii="Arial Narrow" w:hAnsi="Arial Narrow"/>
        </w:rPr>
      </w:pPr>
      <w:r w:rsidRPr="00A637C9">
        <w:rPr>
          <w:rFonts w:ascii="Arial Narrow" w:hAnsi="Arial Narrow"/>
        </w:rPr>
        <w:t>Aujourd’hui, quelles sont tes revendications</w:t>
      </w:r>
      <w:r w:rsidRPr="00A637C9">
        <w:rPr>
          <w:rFonts w:ascii="Arial" w:hAnsi="Arial" w:cs="Arial"/>
        </w:rPr>
        <w:t> </w:t>
      </w:r>
      <w:r w:rsidRPr="00A637C9">
        <w:rPr>
          <w:rFonts w:ascii="Arial Narrow" w:hAnsi="Arial Narrow"/>
        </w:rPr>
        <w:t>?</w:t>
      </w:r>
    </w:p>
    <w:p w:rsidR="00A637C9" w:rsidRPr="00D87472" w:rsidRDefault="00A637C9" w:rsidP="00D87472">
      <w:pPr>
        <w:numPr>
          <w:ilvl w:val="0"/>
          <w:numId w:val="2"/>
        </w:numPr>
        <w:spacing w:after="240"/>
        <w:jc w:val="both"/>
        <w:rPr>
          <w:rFonts w:ascii="Arial Narrow" w:hAnsi="Arial Narrow"/>
        </w:rPr>
      </w:pPr>
      <w:r w:rsidRPr="00A637C9">
        <w:rPr>
          <w:rFonts w:ascii="Arial Narrow" w:hAnsi="Arial Narrow"/>
        </w:rPr>
        <w:t>De quelle façon peux-tu te faire entendre</w:t>
      </w:r>
      <w:r w:rsidRPr="00A637C9">
        <w:rPr>
          <w:rFonts w:ascii="Arial" w:hAnsi="Arial" w:cs="Arial"/>
        </w:rPr>
        <w:t> </w:t>
      </w:r>
      <w:r w:rsidRPr="00A637C9">
        <w:rPr>
          <w:rFonts w:ascii="Arial Narrow" w:hAnsi="Arial Narrow"/>
        </w:rPr>
        <w:t>?</w:t>
      </w:r>
    </w:p>
    <w:p w:rsidR="00A637C9" w:rsidRDefault="00A637C9" w:rsidP="00D87472">
      <w:pPr>
        <w:spacing w:after="240"/>
        <w:jc w:val="both"/>
        <w:rPr>
          <w:rFonts w:ascii="Arial Narrow" w:hAnsi="Arial Narrow"/>
        </w:rPr>
      </w:pPr>
      <w:r>
        <w:rPr>
          <w:rFonts w:ascii="Arial Narrow" w:hAnsi="Arial Narrow"/>
        </w:rPr>
        <w:t>C</w:t>
      </w:r>
      <w:r w:rsidRPr="00A637C9">
        <w:rPr>
          <w:rFonts w:ascii="Arial Narrow" w:hAnsi="Arial Narrow"/>
        </w:rPr>
        <w:t xml:space="preserve">haque fiche comporte un ou plusieurs documents qui peuvent être analysés </w:t>
      </w:r>
      <w:r>
        <w:rPr>
          <w:rFonts w:ascii="Arial Narrow" w:hAnsi="Arial Narrow"/>
        </w:rPr>
        <w:t xml:space="preserve">individuellement. </w:t>
      </w:r>
      <w:r w:rsidRPr="00A637C9">
        <w:rPr>
          <w:rFonts w:ascii="Arial Narrow" w:hAnsi="Arial Narrow"/>
        </w:rPr>
        <w:t xml:space="preserve">Afin de pousser la réflexion des jeunes </w:t>
      </w:r>
      <w:r w:rsidR="00DD2DB5">
        <w:rPr>
          <w:rFonts w:ascii="Arial Narrow" w:hAnsi="Arial Narrow"/>
        </w:rPr>
        <w:t>sur les</w:t>
      </w:r>
      <w:r w:rsidRPr="00A637C9">
        <w:rPr>
          <w:rFonts w:ascii="Arial Narrow" w:hAnsi="Arial Narrow"/>
        </w:rPr>
        <w:t xml:space="preserve"> documents à analyser, des idées pour aller plus loin et des questi</w:t>
      </w:r>
      <w:r w:rsidR="00DD2DB5">
        <w:rPr>
          <w:rFonts w:ascii="Arial Narrow" w:hAnsi="Arial Narrow"/>
        </w:rPr>
        <w:t>ons pour susciter la discussion</w:t>
      </w:r>
      <w:r w:rsidRPr="00A637C9">
        <w:rPr>
          <w:rFonts w:ascii="Arial Narrow" w:hAnsi="Arial Narrow"/>
        </w:rPr>
        <w:t xml:space="preserve"> so</w:t>
      </w:r>
      <w:r w:rsidR="00D87472">
        <w:rPr>
          <w:rFonts w:ascii="Arial Narrow" w:hAnsi="Arial Narrow"/>
        </w:rPr>
        <w:t>nt suggérées pour chaque fiche.</w:t>
      </w:r>
    </w:p>
    <w:p w:rsidR="00A637C9" w:rsidRPr="00A637C9" w:rsidRDefault="00A637C9" w:rsidP="00D87472">
      <w:pPr>
        <w:spacing w:after="240"/>
        <w:jc w:val="both"/>
        <w:rPr>
          <w:rFonts w:ascii="Arial Narrow" w:hAnsi="Arial Narrow"/>
        </w:rPr>
      </w:pPr>
      <w:r w:rsidRPr="00A637C9">
        <w:rPr>
          <w:rFonts w:ascii="Arial Narrow" w:hAnsi="Arial Narrow"/>
        </w:rPr>
        <w:t xml:space="preserve">En guise d’amorce à cette situation d’apprentissage, nous vous suggérons de visionner </w:t>
      </w:r>
      <w:r w:rsidR="00DD2DB5">
        <w:rPr>
          <w:rFonts w:ascii="Arial Narrow" w:hAnsi="Arial Narrow"/>
        </w:rPr>
        <w:t>en classe</w:t>
      </w:r>
      <w:r w:rsidRPr="00A637C9">
        <w:rPr>
          <w:rFonts w:ascii="Arial Narrow" w:hAnsi="Arial Narrow"/>
        </w:rPr>
        <w:t xml:space="preserve"> la vidéo </w:t>
      </w:r>
      <w:r w:rsidRPr="00A637C9">
        <w:rPr>
          <w:rFonts w:ascii="Arial Narrow" w:hAnsi="Arial Narrow"/>
          <w:i/>
        </w:rPr>
        <w:t>Le Bas-Canada en 60 secondes</w:t>
      </w:r>
      <w:r w:rsidR="00DD2DB5">
        <w:rPr>
          <w:rFonts w:ascii="Arial Narrow" w:hAnsi="Arial Narrow"/>
        </w:rPr>
        <w:t>,</w:t>
      </w:r>
      <w:r w:rsidRPr="00A637C9">
        <w:rPr>
          <w:rFonts w:ascii="Arial Narrow" w:hAnsi="Arial Narrow"/>
        </w:rPr>
        <w:t xml:space="preserve"> qui présente une</w:t>
      </w:r>
      <w:r w:rsidR="00DD2DB5">
        <w:rPr>
          <w:rFonts w:ascii="Arial Narrow" w:hAnsi="Arial Narrow"/>
        </w:rPr>
        <w:t xml:space="preserve"> synthèse des éléments qui y sont abordés, en vous rendant à l’adresse su</w:t>
      </w:r>
      <w:r w:rsidR="00DD2DB5" w:rsidRPr="00E87E9D">
        <w:rPr>
          <w:rFonts w:ascii="Arial Narrow" w:hAnsi="Arial Narrow"/>
        </w:rPr>
        <w:t>ivante</w:t>
      </w:r>
      <w:r w:rsidRPr="00E87E9D">
        <w:rPr>
          <w:rFonts w:ascii="Arial Narrow" w:hAnsi="Arial Narrow"/>
        </w:rPr>
        <w:t xml:space="preserve"> : </w:t>
      </w:r>
      <w:hyperlink r:id="rId11" w:history="1">
        <w:r w:rsidR="00A3154D" w:rsidRPr="00E87E9D">
          <w:rPr>
            <w:rStyle w:val="Lienhypertexte"/>
            <w:rFonts w:ascii="Arial Narrow" w:hAnsi="Arial Narrow"/>
          </w:rPr>
          <w:t>https://bit.ly/2yLB72G</w:t>
        </w:r>
      </w:hyperlink>
      <w:r w:rsidR="00E87E9D">
        <w:rPr>
          <w:rFonts w:ascii="Arial Narrow" w:hAnsi="Arial Narrow"/>
        </w:rPr>
        <w:t>.</w:t>
      </w:r>
    </w:p>
    <w:tbl>
      <w:tblPr>
        <w:tblStyle w:val="Grilledutableau"/>
        <w:tblW w:w="8472" w:type="dxa"/>
        <w:jc w:val="center"/>
        <w:tblBorders>
          <w:insideV w:val="none" w:sz="0" w:space="0" w:color="auto"/>
        </w:tblBorders>
        <w:tblLook w:val="04A0" w:firstRow="1" w:lastRow="0" w:firstColumn="1" w:lastColumn="0" w:noHBand="0" w:noVBand="1"/>
      </w:tblPr>
      <w:tblGrid>
        <w:gridCol w:w="2802"/>
        <w:gridCol w:w="5670"/>
      </w:tblGrid>
      <w:tr w:rsidR="00A637C9" w:rsidTr="00A637C9">
        <w:trPr>
          <w:trHeight w:val="2755"/>
          <w:jc w:val="center"/>
        </w:trPr>
        <w:tc>
          <w:tcPr>
            <w:tcW w:w="2802" w:type="dxa"/>
            <w:vAlign w:val="center"/>
          </w:tcPr>
          <w:p w:rsidR="00A637C9" w:rsidRDefault="00A637C9" w:rsidP="00A637C9">
            <w:pPr>
              <w:jc w:val="center"/>
            </w:pPr>
            <w:r>
              <w:rPr>
                <w:noProof/>
                <w:lang w:eastAsia="fr-CA"/>
              </w:rPr>
              <w:drawing>
                <wp:inline distT="0" distB="0" distL="0" distR="0" wp14:anchorId="481BE777" wp14:editId="718B901A">
                  <wp:extent cx="1209675" cy="1642022"/>
                  <wp:effectExtent l="0" t="0" r="0" b="0"/>
                  <wp:docPr id="2" name="Image 2" descr="C:\Users\g2752\AppData\Local\Microsoft\Windows\Temporary Internet Files\Content.Word\1792 à main lev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1792 à main levé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0784" cy="1643528"/>
                          </a:xfrm>
                          <a:prstGeom prst="rect">
                            <a:avLst/>
                          </a:prstGeom>
                          <a:noFill/>
                          <a:ln>
                            <a:noFill/>
                          </a:ln>
                        </pic:spPr>
                      </pic:pic>
                    </a:graphicData>
                  </a:graphic>
                </wp:inline>
              </w:drawing>
            </w:r>
          </w:p>
        </w:tc>
        <w:tc>
          <w:tcPr>
            <w:tcW w:w="5670" w:type="dxa"/>
            <w:vAlign w:val="center"/>
          </w:tcPr>
          <w:p w:rsidR="00A637C9" w:rsidRDefault="00A637C9" w:rsidP="00D87472">
            <w:pPr>
              <w:spacing w:after="240"/>
              <w:rPr>
                <w:rFonts w:ascii="Arial Narrow" w:hAnsi="Arial Narrow"/>
              </w:rPr>
            </w:pPr>
            <w:r w:rsidRPr="00A637C9">
              <w:rPr>
                <w:rFonts w:ascii="Arial Narrow" w:hAnsi="Arial Narrow"/>
                <w:i/>
              </w:rPr>
              <w:t>1792 : à main levée</w:t>
            </w:r>
            <w:r w:rsidRPr="00A637C9">
              <w:rPr>
                <w:rFonts w:ascii="Arial Narrow" w:hAnsi="Arial Narrow"/>
              </w:rPr>
              <w:t xml:space="preserve"> est un recueil de bandes dessinées, lancé par l’Assemblée nationale en 2017</w:t>
            </w:r>
            <w:r w:rsidR="00DD2DB5">
              <w:rPr>
                <w:rFonts w:ascii="Arial Narrow" w:hAnsi="Arial Narrow"/>
              </w:rPr>
              <w:t>, qui retrace les évé</w:t>
            </w:r>
            <w:r w:rsidRPr="00A637C9">
              <w:rPr>
                <w:rFonts w:ascii="Arial Narrow" w:hAnsi="Arial Narrow"/>
              </w:rPr>
              <w:t xml:space="preserve">nements marquants de l’histoire du Bas-Canada. En plus d’être un outil pédagogique original, c’est une synthèse historique accessible et un catalogue raisonné d’œuvres iconographiques.  </w:t>
            </w:r>
          </w:p>
          <w:p w:rsidR="00A637C9" w:rsidRPr="00A3154D" w:rsidRDefault="00A637C9" w:rsidP="00A637C9">
            <w:pPr>
              <w:rPr>
                <w:rFonts w:ascii="Arial Narrow" w:hAnsi="Arial Narrow"/>
                <w:b/>
              </w:rPr>
            </w:pPr>
            <w:r w:rsidRPr="00E87E9D">
              <w:rPr>
                <w:rFonts w:ascii="Arial Narrow" w:hAnsi="Arial Narrow"/>
                <w:b/>
              </w:rPr>
              <w:t>Certains extraits sont présentés dans le dossier documentaire.</w:t>
            </w:r>
          </w:p>
        </w:tc>
      </w:tr>
    </w:tbl>
    <w:p w:rsidR="008E0498" w:rsidRDefault="00A637C9" w:rsidP="00836D60">
      <w:pPr>
        <w:pStyle w:val="Titre2"/>
      </w:pPr>
      <w:r>
        <w:lastRenderedPageBreak/>
        <w:t>Fiche</w:t>
      </w:r>
      <w:r w:rsidR="001759EC">
        <w:t> </w:t>
      </w:r>
      <w:r>
        <w:t>1 : Le territoire</w:t>
      </w:r>
    </w:p>
    <w:p w:rsidR="00A637C9" w:rsidRPr="00836D60" w:rsidRDefault="00A637C9" w:rsidP="00836D60">
      <w:pPr>
        <w:pStyle w:val="Titre3"/>
      </w:pPr>
      <w:r w:rsidRPr="00836D60">
        <w:t>Document</w:t>
      </w:r>
      <w:r w:rsidR="001759EC" w:rsidRPr="00836D60">
        <w:t> </w:t>
      </w:r>
      <w:r w:rsidRPr="00836D60">
        <w:t>1 : Carte de l’Amérique du Nord britannique sous l’Acte constitutionnel (1792-1838)</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500"/>
      </w:tblGrid>
      <w:tr w:rsidR="00A637C9" w:rsidTr="00661103">
        <w:tc>
          <w:tcPr>
            <w:tcW w:w="9500" w:type="dxa"/>
            <w:vAlign w:val="center"/>
          </w:tcPr>
          <w:p w:rsidR="00A637C9" w:rsidRDefault="00661103" w:rsidP="00661103">
            <w:pPr>
              <w:jc w:val="center"/>
            </w:pPr>
            <w:r>
              <w:rPr>
                <w:noProof/>
                <w:lang w:eastAsia="fr-CA"/>
              </w:rPr>
              <w:drawing>
                <wp:inline distT="0" distB="0" distL="0" distR="0" wp14:anchorId="3A33B86B" wp14:editId="6D36B490">
                  <wp:extent cx="5828400" cy="6990258"/>
                  <wp:effectExtent l="0" t="0" r="127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8400" cy="6990258"/>
                          </a:xfrm>
                          <a:prstGeom prst="rect">
                            <a:avLst/>
                          </a:prstGeom>
                          <a:noFill/>
                        </pic:spPr>
                      </pic:pic>
                    </a:graphicData>
                  </a:graphic>
                </wp:inline>
              </w:drawing>
            </w:r>
          </w:p>
        </w:tc>
      </w:tr>
      <w:tr w:rsidR="00A637C9" w:rsidTr="00661103">
        <w:tc>
          <w:tcPr>
            <w:tcW w:w="9500" w:type="dxa"/>
            <w:vAlign w:val="center"/>
          </w:tcPr>
          <w:p w:rsidR="00A637C9" w:rsidRPr="001C69E5" w:rsidRDefault="00661103" w:rsidP="00661103">
            <w:pPr>
              <w:rPr>
                <w:rFonts w:ascii="Arial Narrow" w:hAnsi="Arial Narrow"/>
                <w:sz w:val="18"/>
              </w:rPr>
            </w:pPr>
            <w:r w:rsidRPr="001C69E5">
              <w:rPr>
                <w:rFonts w:ascii="Arial Narrow" w:hAnsi="Arial Narrow"/>
                <w:sz w:val="18"/>
              </w:rPr>
              <w:t>© Collection Assemblée nationale.</w:t>
            </w:r>
          </w:p>
        </w:tc>
      </w:tr>
    </w:tbl>
    <w:p w:rsidR="00A637C9" w:rsidRDefault="00661103" w:rsidP="00836D60">
      <w:pPr>
        <w:pStyle w:val="Titre2"/>
      </w:pPr>
      <w:r w:rsidRPr="00661103">
        <w:lastRenderedPageBreak/>
        <w:t>Carte de l’Amérique du Nord britannique sous l’Acte constitutionnel (1792-1838)</w:t>
      </w:r>
    </w:p>
    <w:p w:rsidR="00FB4D8F" w:rsidRPr="00661103" w:rsidRDefault="00FB4D8F" w:rsidP="00D87472">
      <w:pPr>
        <w:spacing w:after="240"/>
        <w:jc w:val="both"/>
        <w:rPr>
          <w:rFonts w:ascii="Arial Narrow" w:hAnsi="Arial Narrow"/>
        </w:rPr>
      </w:pPr>
      <w:r w:rsidRPr="00FB4D8F">
        <w:rPr>
          <w:rFonts w:ascii="Arial Narrow" w:hAnsi="Arial Narrow"/>
        </w:rPr>
        <w:t xml:space="preserve">En 1783,  à la suite à l’indépendance </w:t>
      </w:r>
      <w:r w:rsidR="002644EC">
        <w:rPr>
          <w:rFonts w:ascii="Arial Narrow" w:hAnsi="Arial Narrow"/>
        </w:rPr>
        <w:t xml:space="preserve">américaine, le traité de Paris </w:t>
      </w:r>
      <w:r w:rsidRPr="00FB4D8F">
        <w:rPr>
          <w:rFonts w:ascii="Arial Narrow" w:hAnsi="Arial Narrow"/>
        </w:rPr>
        <w:t>a pour effet de retrancher du territoire de la Province de Québec, une partie des Grands Lacs et tout le lac Michigan pour les céder aux États-Unis.</w:t>
      </w:r>
    </w:p>
    <w:p w:rsidR="00661103" w:rsidRPr="00661103" w:rsidRDefault="00661103" w:rsidP="00D87472">
      <w:pPr>
        <w:spacing w:after="240"/>
        <w:jc w:val="both"/>
        <w:rPr>
          <w:rFonts w:ascii="Arial Narrow" w:hAnsi="Arial Narrow"/>
        </w:rPr>
      </w:pPr>
      <w:r w:rsidRPr="00661103">
        <w:rPr>
          <w:rFonts w:ascii="Arial Narrow" w:hAnsi="Arial Narrow"/>
        </w:rPr>
        <w:t>Refusant de vivre dans la nouvelle république, plusieurs milliers de loyalistes décident de quitter leur pays pour s’installer au Québec, en Nouvelle-Écosse, au Nouveau-Brunswick et au nord des Grands Lacs. Ces Américains loyaux à la Couronne britannique qui arrivent dans la Province de Québec critiquent les lois civiles françaises qui y sont appliquées et réclament des institutions démocratiques à l’image de celles de la tradition britannique dont ils dispos</w:t>
      </w:r>
      <w:r w:rsidR="00D87472">
        <w:rPr>
          <w:rFonts w:ascii="Arial Narrow" w:hAnsi="Arial Narrow"/>
        </w:rPr>
        <w:t>aient dans les Treize colonies.</w:t>
      </w:r>
    </w:p>
    <w:p w:rsidR="00661103" w:rsidRPr="00661103" w:rsidRDefault="00661103" w:rsidP="00D87472">
      <w:pPr>
        <w:spacing w:after="240"/>
        <w:jc w:val="both"/>
        <w:rPr>
          <w:rFonts w:ascii="Arial Narrow" w:hAnsi="Arial Narrow"/>
        </w:rPr>
      </w:pPr>
      <w:r w:rsidRPr="00661103">
        <w:rPr>
          <w:rFonts w:ascii="Arial Narrow" w:hAnsi="Arial Narrow"/>
        </w:rPr>
        <w:t>En 1791, le Parlement britannique adopte l’Acte constitutionnel qui modifie l’Acte de Québec de 1774. Cette nouvelle constitution divise en deux colonies le territoire de la Province de Québec. La partie située à l’est de la rivière des Outaouais portera désorm</w:t>
      </w:r>
      <w:r w:rsidR="00DD2DB5">
        <w:rPr>
          <w:rFonts w:ascii="Arial Narrow" w:hAnsi="Arial Narrow"/>
        </w:rPr>
        <w:t>ais le nom</w:t>
      </w:r>
      <w:r w:rsidRPr="00661103">
        <w:rPr>
          <w:rFonts w:ascii="Arial Narrow" w:hAnsi="Arial Narrow"/>
        </w:rPr>
        <w:t xml:space="preserve"> Bas-Canada et celle située à l’ouest sera connue </w:t>
      </w:r>
      <w:r w:rsidR="00DD2DB5">
        <w:rPr>
          <w:rFonts w:ascii="Arial Narrow" w:hAnsi="Arial Narrow"/>
        </w:rPr>
        <w:t xml:space="preserve">sous l’appellation du </w:t>
      </w:r>
      <w:r w:rsidR="00D87472">
        <w:rPr>
          <w:rFonts w:ascii="Arial Narrow" w:hAnsi="Arial Narrow"/>
        </w:rPr>
        <w:t>Haut-Canada.</w:t>
      </w:r>
    </w:p>
    <w:p w:rsidR="00661103" w:rsidRDefault="00661103" w:rsidP="00D87472">
      <w:pPr>
        <w:spacing w:after="240"/>
        <w:jc w:val="both"/>
        <w:rPr>
          <w:rFonts w:ascii="Arial Narrow" w:hAnsi="Arial Narrow"/>
        </w:rPr>
      </w:pPr>
      <w:r w:rsidRPr="00661103">
        <w:rPr>
          <w:rFonts w:ascii="Arial Narrow" w:hAnsi="Arial Narrow"/>
        </w:rPr>
        <w:t xml:space="preserve">L’application des lois civiles française accordée à la majorité francophone par l’Acte de Québec se poursuit au Bas-Canada, alors que le Haut-Canada effectue un retour à </w:t>
      </w:r>
      <w:r w:rsidR="00DD2DB5">
        <w:rPr>
          <w:rFonts w:ascii="Arial Narrow" w:hAnsi="Arial Narrow"/>
        </w:rPr>
        <w:t xml:space="preserve">la </w:t>
      </w:r>
      <w:proofErr w:type="spellStart"/>
      <w:r w:rsidR="00DD2DB5" w:rsidRPr="00836D60">
        <w:rPr>
          <w:rFonts w:ascii="Arial Narrow" w:hAnsi="Arial Narrow"/>
          <w:i/>
        </w:rPr>
        <w:t>c</w:t>
      </w:r>
      <w:r w:rsidRPr="00836D60">
        <w:rPr>
          <w:rFonts w:ascii="Arial Narrow" w:hAnsi="Arial Narrow"/>
          <w:i/>
        </w:rPr>
        <w:t>ommon</w:t>
      </w:r>
      <w:proofErr w:type="spellEnd"/>
      <w:r w:rsidRPr="00836D60">
        <w:rPr>
          <w:rFonts w:ascii="Arial Narrow" w:hAnsi="Arial Narrow"/>
          <w:i/>
        </w:rPr>
        <w:t xml:space="preserve"> </w:t>
      </w:r>
      <w:proofErr w:type="spellStart"/>
      <w:r w:rsidRPr="00836D60">
        <w:rPr>
          <w:rFonts w:ascii="Arial Narrow" w:hAnsi="Arial Narrow"/>
          <w:i/>
        </w:rPr>
        <w:t>law</w:t>
      </w:r>
      <w:proofErr w:type="spellEnd"/>
      <w:r w:rsidRPr="00661103">
        <w:rPr>
          <w:rFonts w:ascii="Arial Narrow" w:hAnsi="Arial Narrow"/>
        </w:rPr>
        <w:t>. Les lois criminelles demeurent toutefois anglaises dans les deux colonies.</w:t>
      </w:r>
    </w:p>
    <w:tbl>
      <w:tblPr>
        <w:tblStyle w:val="Listeclaire-Accent1"/>
        <w:tblW w:w="0" w:type="auto"/>
        <w:tblLook w:val="04A0" w:firstRow="1" w:lastRow="0" w:firstColumn="1" w:lastColumn="0" w:noHBand="0" w:noVBand="1"/>
      </w:tblPr>
      <w:tblGrid>
        <w:gridCol w:w="9500"/>
      </w:tblGrid>
      <w:tr w:rsidR="00661103" w:rsidTr="00661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661103" w:rsidRPr="00661103" w:rsidRDefault="00661103" w:rsidP="00836D60">
            <w:pPr>
              <w:pStyle w:val="Titre3"/>
              <w:outlineLvl w:val="2"/>
              <w:rPr>
                <w:b/>
              </w:rPr>
            </w:pPr>
            <w:r w:rsidRPr="00661103">
              <w:rPr>
                <w:b/>
              </w:rPr>
              <w:t>Pistes d’utilisation</w:t>
            </w:r>
          </w:p>
        </w:tc>
      </w:tr>
      <w:tr w:rsidR="00661103" w:rsidTr="00661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661103" w:rsidRPr="00661103" w:rsidRDefault="00661103" w:rsidP="00E43423">
            <w:pPr>
              <w:pStyle w:val="Titre4"/>
              <w:spacing w:before="120"/>
              <w:outlineLvl w:val="3"/>
              <w:rPr>
                <w:rFonts w:ascii="Arial Narrow" w:hAnsi="Arial Narrow"/>
                <w:b/>
              </w:rPr>
            </w:pPr>
            <w:r w:rsidRPr="00661103">
              <w:rPr>
                <w:rFonts w:ascii="Arial Narrow" w:hAnsi="Arial Narrow"/>
                <w:b/>
              </w:rPr>
              <w:t>Pour aller plus loin </w:t>
            </w:r>
          </w:p>
          <w:p w:rsidR="00661103" w:rsidRPr="00E5221A" w:rsidRDefault="00661103" w:rsidP="00661103">
            <w:pPr>
              <w:rPr>
                <w:rFonts w:ascii="Arial Narrow" w:hAnsi="Arial Narrow"/>
              </w:rPr>
            </w:pPr>
            <w:r w:rsidRPr="00E5221A">
              <w:rPr>
                <w:rFonts w:ascii="Arial Narrow" w:hAnsi="Arial Narrow"/>
              </w:rPr>
              <w:t>Comparer la carte du territoire sous l’Acte constitutionnel de 1791 avec celle du territoire sous l’Acte de Québec de 1774.</w:t>
            </w:r>
          </w:p>
          <w:p w:rsidR="00074EB0" w:rsidRPr="00661103" w:rsidRDefault="00661103" w:rsidP="00E43423">
            <w:pPr>
              <w:spacing w:after="120"/>
              <w:rPr>
                <w:rFonts w:ascii="Arial Narrow" w:hAnsi="Arial Narrow"/>
                <w:b w:val="0"/>
              </w:rPr>
            </w:pPr>
            <w:r w:rsidRPr="00661103">
              <w:rPr>
                <w:rFonts w:ascii="Arial Narrow" w:hAnsi="Arial Narrow"/>
                <w:b w:val="0"/>
              </w:rPr>
              <w:t>Pour consulter la carte du territoire sous l’Acte de Québec</w:t>
            </w:r>
            <w:r w:rsidR="001759EC">
              <w:rPr>
                <w:rFonts w:ascii="Arial Narrow" w:hAnsi="Arial Narrow"/>
                <w:b w:val="0"/>
              </w:rPr>
              <w:t> </w:t>
            </w:r>
            <w:r w:rsidRPr="00661103">
              <w:rPr>
                <w:rFonts w:ascii="Arial Narrow" w:hAnsi="Arial Narrow"/>
                <w:b w:val="0"/>
              </w:rPr>
              <w:t xml:space="preserve">: </w:t>
            </w:r>
            <w:hyperlink r:id="rId14" w:history="1">
              <w:r w:rsidRPr="00661103">
                <w:rPr>
                  <w:rStyle w:val="Lienhypertexte"/>
                  <w:rFonts w:ascii="Arial Narrow" w:hAnsi="Arial Narrow"/>
                  <w:b w:val="0"/>
                </w:rPr>
                <w:t>https://bit.ly/2IOQn3j</w:t>
              </w:r>
            </w:hyperlink>
            <w:r w:rsidR="00E16402">
              <w:rPr>
                <w:rFonts w:ascii="Arial Narrow" w:hAnsi="Arial Narrow"/>
                <w:b w:val="0"/>
              </w:rPr>
              <w:t>.</w:t>
            </w:r>
          </w:p>
        </w:tc>
      </w:tr>
      <w:tr w:rsidR="00661103" w:rsidTr="00661103">
        <w:tc>
          <w:tcPr>
            <w:cnfStyle w:val="001000000000" w:firstRow="0" w:lastRow="0" w:firstColumn="1" w:lastColumn="0" w:oddVBand="0" w:evenVBand="0" w:oddHBand="0" w:evenHBand="0" w:firstRowFirstColumn="0" w:firstRowLastColumn="0" w:lastRowFirstColumn="0" w:lastRowLastColumn="0"/>
            <w:tcW w:w="9500" w:type="dxa"/>
          </w:tcPr>
          <w:p w:rsidR="00661103" w:rsidRPr="00661103" w:rsidRDefault="00661103" w:rsidP="00E43423">
            <w:pPr>
              <w:pStyle w:val="Titre4"/>
              <w:spacing w:before="120"/>
              <w:outlineLvl w:val="3"/>
              <w:rPr>
                <w:rFonts w:ascii="Arial Narrow" w:hAnsi="Arial Narrow"/>
                <w:b/>
              </w:rPr>
            </w:pPr>
            <w:r w:rsidRPr="00661103">
              <w:rPr>
                <w:rFonts w:ascii="Arial Narrow" w:hAnsi="Arial Narrow"/>
                <w:b/>
              </w:rPr>
              <w:t>Pour susciter la discussion </w:t>
            </w:r>
          </w:p>
          <w:p w:rsidR="00074EB0" w:rsidRPr="00E5221A" w:rsidRDefault="00661103" w:rsidP="00E43423">
            <w:pPr>
              <w:spacing w:after="120"/>
              <w:rPr>
                <w:rFonts w:ascii="Arial Narrow" w:hAnsi="Arial Narrow"/>
              </w:rPr>
            </w:pPr>
            <w:r w:rsidRPr="00E5221A">
              <w:rPr>
                <w:rFonts w:ascii="Arial Narrow" w:hAnsi="Arial Narrow"/>
              </w:rPr>
              <w:t xml:space="preserve">Selon toi, pourquoi le gouvernement britannique </w:t>
            </w:r>
            <w:proofErr w:type="spellStart"/>
            <w:r w:rsidRPr="00E5221A">
              <w:rPr>
                <w:rFonts w:ascii="Arial Narrow" w:hAnsi="Arial Narrow"/>
              </w:rPr>
              <w:t>a-t-il</w:t>
            </w:r>
            <w:proofErr w:type="spellEnd"/>
            <w:r w:rsidRPr="00E5221A">
              <w:rPr>
                <w:rFonts w:ascii="Arial Narrow" w:hAnsi="Arial Narrow"/>
              </w:rPr>
              <w:t xml:space="preserve"> pris la décision de diviser la Province de Québec en deux</w:t>
            </w:r>
            <w:r w:rsidRPr="00E5221A">
              <w:rPr>
                <w:rFonts w:ascii="Arial" w:hAnsi="Arial" w:cs="Arial"/>
              </w:rPr>
              <w:t> </w:t>
            </w:r>
            <w:r w:rsidRPr="00E5221A">
              <w:rPr>
                <w:rFonts w:ascii="Arial Narrow" w:hAnsi="Arial Narrow"/>
              </w:rPr>
              <w:t>?</w:t>
            </w:r>
          </w:p>
        </w:tc>
      </w:tr>
    </w:tbl>
    <w:p w:rsidR="00661103" w:rsidRDefault="00661103" w:rsidP="00661103">
      <w:pPr>
        <w:spacing w:after="0"/>
        <w:rPr>
          <w:rFonts w:ascii="Arial Narrow" w:hAnsi="Arial Narrow"/>
        </w:rPr>
      </w:pPr>
    </w:p>
    <w:p w:rsidR="00E5221A" w:rsidRDefault="00E5221A" w:rsidP="00661103">
      <w:pPr>
        <w:spacing w:after="0"/>
        <w:rPr>
          <w:rFonts w:ascii="Arial Narrow" w:hAnsi="Arial Narrow"/>
        </w:rPr>
        <w:sectPr w:rsidR="00E5221A" w:rsidSect="00185085">
          <w:pgSz w:w="12240" w:h="15840"/>
          <w:pgMar w:top="1440" w:right="1440" w:bottom="1440" w:left="1440" w:header="709" w:footer="709" w:gutter="0"/>
          <w:cols w:space="708"/>
          <w:docGrid w:linePitch="360"/>
        </w:sectPr>
      </w:pPr>
    </w:p>
    <w:p w:rsidR="00E5221A" w:rsidRDefault="00E5221A" w:rsidP="00836D60">
      <w:pPr>
        <w:pStyle w:val="Titre2"/>
      </w:pPr>
      <w:r>
        <w:lastRenderedPageBreak/>
        <w:t>Fiche</w:t>
      </w:r>
      <w:r w:rsidR="001759EC">
        <w:t> </w:t>
      </w:r>
      <w:r>
        <w:t>2 : L’organisation du pouvoir</w:t>
      </w:r>
    </w:p>
    <w:p w:rsidR="00E5221A" w:rsidRDefault="00E5221A" w:rsidP="00836D60">
      <w:pPr>
        <w:pStyle w:val="Titre3"/>
        <w:spacing w:after="240"/>
      </w:pPr>
      <w:r>
        <w:t>Document</w:t>
      </w:r>
      <w:r w:rsidR="001759EC">
        <w:t> </w:t>
      </w:r>
      <w:r>
        <w:t>2 : Schéma de gouvernance sous l’Acte constitutionnel (1792-1838)</w:t>
      </w:r>
    </w:p>
    <w:tbl>
      <w:tblPr>
        <w:tblStyle w:val="Grilledutableau"/>
        <w:tblW w:w="13467" w:type="dxa"/>
        <w:tblInd w:w="-3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3467"/>
      </w:tblGrid>
      <w:tr w:rsidR="00E5221A" w:rsidTr="00836D60">
        <w:trPr>
          <w:trHeight w:val="7754"/>
        </w:trPr>
        <w:tc>
          <w:tcPr>
            <w:tcW w:w="13467" w:type="dxa"/>
          </w:tcPr>
          <w:p w:rsidR="00E5221A" w:rsidRDefault="00E5221A" w:rsidP="00836D60">
            <w:pPr>
              <w:jc w:val="center"/>
              <w:rPr>
                <w:rFonts w:ascii="Arial Narrow" w:hAnsi="Arial Narrow"/>
              </w:rPr>
            </w:pPr>
            <w:r>
              <w:rPr>
                <w:rFonts w:ascii="Arial Narrow" w:hAnsi="Arial Narrow"/>
                <w:noProof/>
                <w:lang w:eastAsia="fr-CA"/>
              </w:rPr>
              <w:drawing>
                <wp:inline distT="0" distB="0" distL="0" distR="0" wp14:anchorId="326A5744" wp14:editId="34A2A1DF">
                  <wp:extent cx="7934325" cy="4935396"/>
                  <wp:effectExtent l="0" t="0" r="0" b="0"/>
                  <wp:docPr id="6" name="Image 6" descr="P:\PADM\Multi-Dir\Par ici la démocratie\Contenu\Z_GRAPHIQUES, SCHÉMAS, TABLEAUX FINAUX\Schémas\Thème 2_Pouvoir et démocratie\Diagrammes gouvernance V3 (2018)\Schémas_gouvernance_1792-183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PADM\Multi-Dir\Par ici la démocratie\Contenu\Z_GRAPHIQUES, SCHÉMAS, TABLEAUX FINAUX\Schémas\Thème 2_Pouvoir et démocratie\Diagrammes gouvernance V3 (2018)\Schémas_gouvernance_1792-1838 (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66573" cy="4955455"/>
                          </a:xfrm>
                          <a:prstGeom prst="rect">
                            <a:avLst/>
                          </a:prstGeom>
                          <a:noFill/>
                          <a:ln>
                            <a:noFill/>
                          </a:ln>
                        </pic:spPr>
                      </pic:pic>
                    </a:graphicData>
                  </a:graphic>
                </wp:inline>
              </w:drawing>
            </w:r>
          </w:p>
        </w:tc>
      </w:tr>
      <w:tr w:rsidR="00E5221A" w:rsidTr="00836D60">
        <w:trPr>
          <w:trHeight w:val="84"/>
        </w:trPr>
        <w:tc>
          <w:tcPr>
            <w:tcW w:w="13467" w:type="dxa"/>
          </w:tcPr>
          <w:p w:rsidR="00E5221A" w:rsidRPr="001C69E5" w:rsidRDefault="00E5221A" w:rsidP="00E5221A">
            <w:pPr>
              <w:rPr>
                <w:rFonts w:ascii="Arial Narrow" w:hAnsi="Arial Narrow"/>
                <w:sz w:val="18"/>
              </w:rPr>
            </w:pPr>
            <w:r w:rsidRPr="001C69E5">
              <w:rPr>
                <w:rFonts w:ascii="Arial Narrow" w:hAnsi="Arial Narrow"/>
                <w:sz w:val="18"/>
              </w:rPr>
              <w:t>© Collection Assemblée nationale, produit par Christian Blais, historien à la Bibliothèque de l’Assemblée nationale.</w:t>
            </w:r>
          </w:p>
        </w:tc>
      </w:tr>
    </w:tbl>
    <w:p w:rsidR="00E5221A" w:rsidRDefault="00FF4D30" w:rsidP="00836D60">
      <w:pPr>
        <w:pStyle w:val="Titre2"/>
      </w:pPr>
      <w:r>
        <w:lastRenderedPageBreak/>
        <w:t>Schéma de gouvernance sous l’Acte constitutionnel (1792-1838)</w:t>
      </w:r>
    </w:p>
    <w:p w:rsidR="00FF4D30" w:rsidRPr="00FF4D30" w:rsidRDefault="00FF4D30" w:rsidP="00D87472">
      <w:pPr>
        <w:spacing w:after="240"/>
        <w:jc w:val="both"/>
        <w:rPr>
          <w:rFonts w:ascii="Arial Narrow" w:hAnsi="Arial Narrow"/>
        </w:rPr>
      </w:pPr>
      <w:r w:rsidRPr="00FF4D30">
        <w:rPr>
          <w:rFonts w:ascii="Arial Narrow" w:hAnsi="Arial Narrow"/>
        </w:rPr>
        <w:t>L’Acte constitutionnel introduit pour la première fois dans les deux colonies nouvellement créées une assemblée législative. En 1792, ce sont 50 députés qui sont élus par la population à la Cha</w:t>
      </w:r>
      <w:r w:rsidR="00D87472">
        <w:rPr>
          <w:rFonts w:ascii="Arial Narrow" w:hAnsi="Arial Narrow"/>
        </w:rPr>
        <w:t>mbre d’assemblée du Bas-Canada.</w:t>
      </w:r>
    </w:p>
    <w:p w:rsidR="00FF4D30" w:rsidRDefault="00FF4D30" w:rsidP="00D87472">
      <w:pPr>
        <w:spacing w:after="240"/>
        <w:jc w:val="both"/>
        <w:rPr>
          <w:rFonts w:ascii="Arial Narrow" w:hAnsi="Arial Narrow"/>
        </w:rPr>
      </w:pPr>
      <w:r w:rsidRPr="00FF4D30">
        <w:rPr>
          <w:rFonts w:ascii="Arial Narrow" w:hAnsi="Arial Narrow"/>
        </w:rPr>
        <w:t>Le pouvoir législatif, celui de débattre et de voter les lois, est donc pour la première fois entre les mains des élus, mais il est partagé avec le Conseil législatif composé de membres nommés par le gouverneur. Le pouvoir exécutif (qui met les lois en œuvre) est partagé entre plusieurs départements, ancêtres des ministères, dont les dirigeants sont nommés par des ministres britanniques.</w:t>
      </w:r>
    </w:p>
    <w:tbl>
      <w:tblPr>
        <w:tblStyle w:val="Listeclaire-Accent1"/>
        <w:tblW w:w="0" w:type="auto"/>
        <w:tblLook w:val="04A0" w:firstRow="1" w:lastRow="0" w:firstColumn="1" w:lastColumn="0" w:noHBand="0" w:noVBand="1"/>
      </w:tblPr>
      <w:tblGrid>
        <w:gridCol w:w="12641"/>
      </w:tblGrid>
      <w:tr w:rsidR="00FF4D30" w:rsidTr="00FF4D30">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641" w:type="dxa"/>
          </w:tcPr>
          <w:p w:rsidR="00FF4D30" w:rsidRPr="00661103" w:rsidRDefault="00FF4D30" w:rsidP="00836D60">
            <w:pPr>
              <w:pStyle w:val="Titre3"/>
              <w:outlineLvl w:val="2"/>
              <w:rPr>
                <w:b/>
              </w:rPr>
            </w:pPr>
            <w:r w:rsidRPr="00661103">
              <w:rPr>
                <w:b/>
              </w:rPr>
              <w:t>Pistes d’utilisation</w:t>
            </w:r>
          </w:p>
        </w:tc>
      </w:tr>
      <w:tr w:rsidR="00FF4D30" w:rsidTr="00FF4D30">
        <w:trPr>
          <w:cnfStyle w:val="000000100000" w:firstRow="0" w:lastRow="0" w:firstColumn="0" w:lastColumn="0" w:oddVBand="0" w:evenVBand="0" w:oddHBand="1" w:evenHBand="0" w:firstRowFirstColumn="0" w:firstRowLastColumn="0" w:lastRowFirstColumn="0" w:lastRowLastColumn="0"/>
          <w:trHeight w:val="1049"/>
        </w:trPr>
        <w:tc>
          <w:tcPr>
            <w:cnfStyle w:val="001000000000" w:firstRow="0" w:lastRow="0" w:firstColumn="1" w:lastColumn="0" w:oddVBand="0" w:evenVBand="0" w:oddHBand="0" w:evenHBand="0" w:firstRowFirstColumn="0" w:firstRowLastColumn="0" w:lastRowFirstColumn="0" w:lastRowLastColumn="0"/>
            <w:tcW w:w="12641" w:type="dxa"/>
          </w:tcPr>
          <w:p w:rsidR="00FF4D30" w:rsidRPr="00661103" w:rsidRDefault="003D5D50" w:rsidP="00E43423">
            <w:pPr>
              <w:pStyle w:val="Titre4"/>
              <w:spacing w:before="120"/>
              <w:outlineLvl w:val="3"/>
              <w:rPr>
                <w:rFonts w:ascii="Arial Narrow" w:hAnsi="Arial Narrow"/>
                <w:b/>
              </w:rPr>
            </w:pPr>
            <w:r>
              <w:rPr>
                <w:rFonts w:ascii="Arial Narrow" w:hAnsi="Arial Narrow"/>
                <w:b/>
              </w:rPr>
              <w:t>Pour aller plus loin </w:t>
            </w:r>
          </w:p>
          <w:p w:rsidR="00FF4D30" w:rsidRPr="00FF4D30" w:rsidRDefault="00FF4D30" w:rsidP="00FF4D30">
            <w:pPr>
              <w:rPr>
                <w:rFonts w:ascii="Arial Narrow" w:hAnsi="Arial Narrow"/>
              </w:rPr>
            </w:pPr>
            <w:r w:rsidRPr="00FF4D30">
              <w:rPr>
                <w:rFonts w:ascii="Arial Narrow" w:hAnsi="Arial Narrow"/>
              </w:rPr>
              <w:t>Comparer le schéma de gouvernance sous l’Acte constitutionnel au schéma de gouvernance durant le Régime français.</w:t>
            </w:r>
          </w:p>
          <w:p w:rsidR="00074EB0" w:rsidRPr="00FF4D30" w:rsidRDefault="00FF4D30" w:rsidP="00FF4D30">
            <w:pPr>
              <w:rPr>
                <w:rFonts w:ascii="Arial Narrow" w:hAnsi="Arial Narrow"/>
                <w:b w:val="0"/>
              </w:rPr>
            </w:pPr>
            <w:r w:rsidRPr="00FF4D30">
              <w:rPr>
                <w:rFonts w:ascii="Arial Narrow" w:hAnsi="Arial Narrow"/>
                <w:b w:val="0"/>
              </w:rPr>
              <w:t>Pour consulter les schémas de gouvernance du Régime français à aujourd’hui</w:t>
            </w:r>
            <w:r w:rsidR="001759EC">
              <w:rPr>
                <w:rFonts w:ascii="Arial Narrow" w:hAnsi="Arial Narrow"/>
                <w:b w:val="0"/>
              </w:rPr>
              <w:t> </w:t>
            </w:r>
            <w:r w:rsidRPr="00FF4D30">
              <w:rPr>
                <w:rFonts w:ascii="Arial Narrow" w:hAnsi="Arial Narrow"/>
                <w:b w:val="0"/>
              </w:rPr>
              <w:t xml:space="preserve">: </w:t>
            </w:r>
            <w:hyperlink r:id="rId16" w:history="1">
              <w:r w:rsidRPr="00FF4D30">
                <w:rPr>
                  <w:rStyle w:val="Lienhypertexte"/>
                  <w:rFonts w:ascii="Arial Narrow" w:hAnsi="Arial Narrow"/>
                  <w:b w:val="0"/>
                </w:rPr>
                <w:t>https://bit.ly/2Edmpap</w:t>
              </w:r>
            </w:hyperlink>
            <w:r w:rsidR="00E16402">
              <w:rPr>
                <w:rFonts w:ascii="Arial Narrow" w:hAnsi="Arial Narrow"/>
                <w:b w:val="0"/>
              </w:rPr>
              <w:t>.</w:t>
            </w:r>
          </w:p>
        </w:tc>
      </w:tr>
      <w:tr w:rsidR="00FF4D30" w:rsidTr="00FF4D30">
        <w:trPr>
          <w:trHeight w:val="829"/>
        </w:trPr>
        <w:tc>
          <w:tcPr>
            <w:cnfStyle w:val="001000000000" w:firstRow="0" w:lastRow="0" w:firstColumn="1" w:lastColumn="0" w:oddVBand="0" w:evenVBand="0" w:oddHBand="0" w:evenHBand="0" w:firstRowFirstColumn="0" w:firstRowLastColumn="0" w:lastRowFirstColumn="0" w:lastRowLastColumn="0"/>
            <w:tcW w:w="12641" w:type="dxa"/>
          </w:tcPr>
          <w:p w:rsidR="00FF4D30" w:rsidRPr="00661103" w:rsidRDefault="003D5D50" w:rsidP="00E43423">
            <w:pPr>
              <w:pStyle w:val="Titre4"/>
              <w:spacing w:before="120"/>
              <w:outlineLvl w:val="3"/>
              <w:rPr>
                <w:rFonts w:ascii="Arial Narrow" w:hAnsi="Arial Narrow"/>
                <w:b/>
              </w:rPr>
            </w:pPr>
            <w:r>
              <w:rPr>
                <w:rFonts w:ascii="Arial Narrow" w:hAnsi="Arial Narrow"/>
                <w:b/>
              </w:rPr>
              <w:t>Pour susciter la discussion </w:t>
            </w:r>
          </w:p>
          <w:p w:rsidR="00074EB0" w:rsidRPr="00E5221A" w:rsidRDefault="00FF4D30" w:rsidP="00E43423">
            <w:pPr>
              <w:spacing w:after="120"/>
              <w:rPr>
                <w:rFonts w:ascii="Arial Narrow" w:hAnsi="Arial Narrow"/>
              </w:rPr>
            </w:pPr>
            <w:r w:rsidRPr="00FF4D30">
              <w:rPr>
                <w:rFonts w:ascii="Arial Narrow" w:hAnsi="Arial Narrow"/>
              </w:rPr>
              <w:t>À la lumière de tes observations, quel pouvoir détient la population à partir de 1791</w:t>
            </w:r>
            <w:r w:rsidRPr="00FF4D30">
              <w:rPr>
                <w:rFonts w:ascii="Arial" w:hAnsi="Arial" w:cs="Arial"/>
              </w:rPr>
              <w:t> </w:t>
            </w:r>
            <w:r w:rsidRPr="00FF4D30">
              <w:rPr>
                <w:rFonts w:ascii="Arial Narrow" w:hAnsi="Arial Narrow"/>
              </w:rPr>
              <w:t>?</w:t>
            </w:r>
          </w:p>
        </w:tc>
      </w:tr>
    </w:tbl>
    <w:p w:rsidR="00FF4D30" w:rsidRDefault="00FF4D30" w:rsidP="00FF4D30">
      <w:pPr>
        <w:spacing w:after="0"/>
        <w:rPr>
          <w:rFonts w:ascii="Arial Narrow" w:hAnsi="Arial Narrow"/>
        </w:rPr>
        <w:sectPr w:rsidR="00FF4D30" w:rsidSect="00836D60">
          <w:headerReference w:type="default" r:id="rId17"/>
          <w:pgSz w:w="15840" w:h="12240" w:orient="landscape"/>
          <w:pgMar w:top="1440" w:right="1440" w:bottom="851" w:left="1440" w:header="709" w:footer="709" w:gutter="0"/>
          <w:cols w:space="708"/>
          <w:docGrid w:linePitch="360"/>
        </w:sectPr>
      </w:pPr>
    </w:p>
    <w:p w:rsidR="00FF4D30" w:rsidRDefault="00FF4D30" w:rsidP="00836D60">
      <w:pPr>
        <w:pStyle w:val="Titre2"/>
      </w:pPr>
      <w:r>
        <w:lastRenderedPageBreak/>
        <w:t>Fiche</w:t>
      </w:r>
      <w:r w:rsidR="001759EC">
        <w:t> </w:t>
      </w:r>
      <w:r>
        <w:t>3 : La constitution</w:t>
      </w:r>
    </w:p>
    <w:tbl>
      <w:tblPr>
        <w:tblStyle w:val="Grilledutableau"/>
        <w:tblW w:w="13575" w:type="dxa"/>
        <w:tblLook w:val="04A0" w:firstRow="1" w:lastRow="0" w:firstColumn="1" w:lastColumn="0" w:noHBand="0" w:noVBand="1"/>
      </w:tblPr>
      <w:tblGrid>
        <w:gridCol w:w="4928"/>
        <w:gridCol w:w="8647"/>
      </w:tblGrid>
      <w:tr w:rsidR="00FF4D30" w:rsidRPr="00917952" w:rsidTr="00570DC0">
        <w:tc>
          <w:tcPr>
            <w:tcW w:w="4928" w:type="dxa"/>
            <w:tcBorders>
              <w:top w:val="nil"/>
              <w:left w:val="nil"/>
              <w:bottom w:val="nil"/>
              <w:right w:val="dashed" w:sz="4" w:space="0" w:color="auto"/>
            </w:tcBorders>
          </w:tcPr>
          <w:p w:rsidR="00FF4D30" w:rsidRPr="00917952" w:rsidRDefault="00FF4D30" w:rsidP="00836D60">
            <w:pPr>
              <w:pStyle w:val="Titre3"/>
              <w:outlineLvl w:val="2"/>
            </w:pPr>
            <w:r w:rsidRPr="00917952">
              <w:t>Document</w:t>
            </w:r>
            <w:r w:rsidR="001759EC">
              <w:t> </w:t>
            </w:r>
            <w:r w:rsidR="00570DC0">
              <w:t>3a : Proclamation de l</w:t>
            </w:r>
            <w:r w:rsidRPr="00917952">
              <w:t>’Acte constitutionnel de 1791</w:t>
            </w:r>
          </w:p>
        </w:tc>
        <w:tc>
          <w:tcPr>
            <w:tcW w:w="8647" w:type="dxa"/>
            <w:tcBorders>
              <w:top w:val="nil"/>
              <w:left w:val="dashed" w:sz="4" w:space="0" w:color="auto"/>
              <w:bottom w:val="nil"/>
              <w:right w:val="nil"/>
            </w:tcBorders>
          </w:tcPr>
          <w:p w:rsidR="00FF4D30" w:rsidRPr="00917952" w:rsidRDefault="00FF4D30" w:rsidP="00836D60">
            <w:pPr>
              <w:pStyle w:val="Titre3"/>
              <w:outlineLvl w:val="2"/>
            </w:pPr>
            <w:r w:rsidRPr="00917952">
              <w:t>Document 3b : Extraits de l’Acte constitutionnel de 1791</w:t>
            </w:r>
          </w:p>
        </w:tc>
      </w:tr>
      <w:tr w:rsidR="00FF4D30" w:rsidRPr="00FF4D30" w:rsidTr="00570DC0">
        <w:tc>
          <w:tcPr>
            <w:tcW w:w="4928" w:type="dxa"/>
            <w:tcBorders>
              <w:top w:val="nil"/>
              <w:left w:val="nil"/>
              <w:bottom w:val="nil"/>
              <w:right w:val="dashed" w:sz="4" w:space="0" w:color="auto"/>
            </w:tcBorders>
          </w:tcPr>
          <w:p w:rsidR="00FF4D30" w:rsidRPr="00FF4D30" w:rsidRDefault="00FF4D30" w:rsidP="00FF4D30">
            <w:pPr>
              <w:rPr>
                <w:rFonts w:ascii="Arial Narrow" w:hAnsi="Arial Narrow"/>
              </w:rPr>
            </w:pPr>
            <w:r>
              <w:rPr>
                <w:rFonts w:ascii="Arial Narrow" w:hAnsi="Arial Narrow"/>
              </w:rPr>
              <w:t xml:space="preserve"> </w:t>
            </w:r>
            <w:r w:rsidR="00570DC0">
              <w:rPr>
                <w:noProof/>
                <w:lang w:eastAsia="fr-CA"/>
              </w:rPr>
              <w:drawing>
                <wp:inline distT="0" distB="0" distL="0" distR="0" wp14:anchorId="5D9CDDB6" wp14:editId="65F275FE">
                  <wp:extent cx="4768110" cy="2679855"/>
                  <wp:effectExtent l="0" t="381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16200000">
                            <a:off x="0" y="0"/>
                            <a:ext cx="4790108" cy="2692219"/>
                          </a:xfrm>
                          <a:prstGeom prst="rect">
                            <a:avLst/>
                          </a:prstGeom>
                        </pic:spPr>
                      </pic:pic>
                    </a:graphicData>
                  </a:graphic>
                </wp:inline>
              </w:drawing>
            </w:r>
          </w:p>
        </w:tc>
        <w:tc>
          <w:tcPr>
            <w:tcW w:w="8647" w:type="dxa"/>
            <w:tcBorders>
              <w:top w:val="nil"/>
              <w:left w:val="dashed" w:sz="4" w:space="0" w:color="auto"/>
              <w:bottom w:val="nil"/>
              <w:right w:val="nil"/>
            </w:tcBorders>
          </w:tcPr>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 xml:space="preserve">Un Acte </w:t>
            </w:r>
            <w:proofErr w:type="spellStart"/>
            <w:r w:rsidRPr="00DD2DB5">
              <w:rPr>
                <w:rFonts w:ascii="Arial Narrow" w:hAnsi="Arial Narrow" w:cs="Arial"/>
                <w:b/>
                <w:i/>
                <w:color w:val="343434"/>
                <w:sz w:val="20"/>
                <w:szCs w:val="20"/>
              </w:rPr>
              <w:t>aiant</w:t>
            </w:r>
            <w:proofErr w:type="spellEnd"/>
            <w:r w:rsidRPr="00DD2DB5">
              <w:rPr>
                <w:rFonts w:ascii="Arial Narrow" w:hAnsi="Arial Narrow" w:cs="Arial"/>
                <w:b/>
                <w:i/>
                <w:color w:val="343434"/>
                <w:sz w:val="20"/>
                <w:szCs w:val="20"/>
              </w:rPr>
              <w:t xml:space="preserve"> </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pass</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dans la quatorzi</w:t>
            </w:r>
            <w:r w:rsidRPr="00DD2DB5">
              <w:rPr>
                <w:rFonts w:ascii="Arial Narrow" w:hAnsi="Arial Narrow" w:cs="Arial Narrow"/>
                <w:b/>
                <w:i/>
                <w:color w:val="343434"/>
                <w:sz w:val="20"/>
                <w:szCs w:val="20"/>
              </w:rPr>
              <w:t>è</w:t>
            </w:r>
            <w:r w:rsidRPr="00DD2DB5">
              <w:rPr>
                <w:rFonts w:ascii="Arial Narrow" w:hAnsi="Arial Narrow" w:cs="Arial"/>
                <w:b/>
                <w:i/>
                <w:color w:val="343434"/>
                <w:sz w:val="20"/>
                <w:szCs w:val="20"/>
              </w:rPr>
              <w:t>me ann</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e du R</w:t>
            </w:r>
            <w:r w:rsidRPr="00DD2DB5">
              <w:rPr>
                <w:rFonts w:ascii="Arial Narrow" w:hAnsi="Arial Narrow" w:cs="Arial Narrow"/>
                <w:b/>
                <w:i/>
                <w:color w:val="343434"/>
                <w:sz w:val="20"/>
                <w:szCs w:val="20"/>
              </w:rPr>
              <w:t>è</w:t>
            </w:r>
            <w:r w:rsidRPr="00DD2DB5">
              <w:rPr>
                <w:rFonts w:ascii="Arial Narrow" w:hAnsi="Arial Narrow" w:cs="Arial"/>
                <w:b/>
                <w:i/>
                <w:color w:val="343434"/>
                <w:sz w:val="20"/>
                <w:szCs w:val="20"/>
              </w:rPr>
              <w:t>gne de sa pr</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sente Majest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intitul</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Acte qui </w:t>
            </w:r>
            <w:proofErr w:type="spellStart"/>
            <w:r w:rsidRPr="00DD2DB5">
              <w:rPr>
                <w:rFonts w:ascii="Arial Narrow" w:hAnsi="Arial Narrow" w:cs="Arial"/>
                <w:b/>
                <w:i/>
                <w:color w:val="343434"/>
                <w:sz w:val="20"/>
                <w:szCs w:val="20"/>
              </w:rPr>
              <w:t>poûrvoit</w:t>
            </w:r>
            <w:proofErr w:type="spellEnd"/>
            <w:r w:rsidRPr="00DD2DB5">
              <w:rPr>
                <w:rFonts w:ascii="Arial Narrow" w:hAnsi="Arial Narrow" w:cs="Arial"/>
                <w:b/>
                <w:i/>
                <w:color w:val="343434"/>
                <w:sz w:val="20"/>
                <w:szCs w:val="20"/>
              </w:rPr>
              <w:t xml:space="preserve"> plus efficacement pour le Gouvernement de la Province de Québec, dans l’Amérique du Nord : Et le dit Acte n’étant plus à plusieurs égards applicables à la présente condition et circonstances de la dite Province […].</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III. Et il est de plus statu</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par </w:t>
            </w:r>
            <w:proofErr w:type="spellStart"/>
            <w:r w:rsidRPr="00DD2DB5">
              <w:rPr>
                <w:rFonts w:ascii="Arial Narrow" w:hAnsi="Arial Narrow" w:cs="Arial"/>
                <w:b/>
                <w:i/>
                <w:color w:val="343434"/>
                <w:sz w:val="20"/>
                <w:szCs w:val="20"/>
              </w:rPr>
              <w:t>la dite</w:t>
            </w:r>
            <w:proofErr w:type="spellEnd"/>
            <w:r w:rsidRPr="00DD2DB5">
              <w:rPr>
                <w:rFonts w:ascii="Arial Narrow" w:hAnsi="Arial Narrow" w:cs="Arial"/>
                <w:b/>
                <w:i/>
                <w:color w:val="343434"/>
                <w:sz w:val="20"/>
                <w:szCs w:val="20"/>
              </w:rPr>
              <w:t xml:space="preserve"> autorit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xml:space="preserve">] d’autoriser et ordonner au Gouverneur ou </w:t>
            </w:r>
            <w:proofErr w:type="spellStart"/>
            <w:r w:rsidRPr="00DD2DB5">
              <w:rPr>
                <w:rFonts w:ascii="Arial Narrow" w:hAnsi="Arial Narrow" w:cs="Arial"/>
                <w:b/>
                <w:i/>
                <w:color w:val="343434"/>
                <w:sz w:val="20"/>
                <w:szCs w:val="20"/>
              </w:rPr>
              <w:t>lieutenant Gouverneur</w:t>
            </w:r>
            <w:proofErr w:type="spellEnd"/>
            <w:r w:rsidRPr="00DD2DB5">
              <w:rPr>
                <w:rFonts w:ascii="Arial Narrow" w:hAnsi="Arial Narrow" w:cs="Arial"/>
                <w:b/>
                <w:i/>
                <w:color w:val="343434"/>
                <w:sz w:val="20"/>
                <w:szCs w:val="20"/>
              </w:rPr>
              <w:t xml:space="preserve"> […] de sommer au dit Conseil Législatif […] un nombre suffisant de personnes sages et convenables […] et que chaque personne qui sera ainsi sommée au Conseil Législatif de l’une ou l’autre des dites Provinces respectivement, deviendra par cela membre de tel Conseil Législatif auquel il aura été sommé.</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XX. Et il est de plus statu</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par </w:t>
            </w:r>
            <w:proofErr w:type="spellStart"/>
            <w:r w:rsidRPr="00DD2DB5">
              <w:rPr>
                <w:rFonts w:ascii="Arial Narrow" w:hAnsi="Arial Narrow" w:cs="Arial"/>
                <w:b/>
                <w:i/>
                <w:color w:val="343434"/>
                <w:sz w:val="20"/>
                <w:szCs w:val="20"/>
              </w:rPr>
              <w:t>la dite</w:t>
            </w:r>
            <w:proofErr w:type="spellEnd"/>
            <w:r w:rsidRPr="00DD2DB5">
              <w:rPr>
                <w:rFonts w:ascii="Arial Narrow" w:hAnsi="Arial Narrow" w:cs="Arial"/>
                <w:b/>
                <w:i/>
                <w:color w:val="343434"/>
                <w:sz w:val="20"/>
                <w:szCs w:val="20"/>
              </w:rPr>
              <w:t xml:space="preserve"> autorit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que les membres pour les diff</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rents districts, ou comt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s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seront choisis par la majorit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des voix de telles personnes qui posséderont […] des terres […] dans tel district, ou comté […] et étant de la valeur annuelle de quarante </w:t>
            </w:r>
            <w:proofErr w:type="spellStart"/>
            <w:r w:rsidRPr="00DD2DB5">
              <w:rPr>
                <w:rFonts w:ascii="Arial Narrow" w:hAnsi="Arial Narrow" w:cs="Arial"/>
                <w:b/>
                <w:i/>
                <w:color w:val="343434"/>
                <w:sz w:val="20"/>
                <w:szCs w:val="20"/>
              </w:rPr>
              <w:t>shellings</w:t>
            </w:r>
            <w:proofErr w:type="spellEnd"/>
            <w:r w:rsidRPr="00DD2DB5">
              <w:rPr>
                <w:rFonts w:ascii="Arial Narrow" w:hAnsi="Arial Narrow" w:cs="Arial"/>
                <w:b/>
                <w:i/>
                <w:color w:val="343434"/>
                <w:sz w:val="20"/>
                <w:szCs w:val="20"/>
              </w:rPr>
              <w:t xml:space="preserve"> sterling ou </w:t>
            </w:r>
            <w:proofErr w:type="spellStart"/>
            <w:r w:rsidRPr="00DD2DB5">
              <w:rPr>
                <w:rFonts w:ascii="Arial Narrow" w:hAnsi="Arial Narrow" w:cs="Arial"/>
                <w:b/>
                <w:i/>
                <w:color w:val="343434"/>
                <w:sz w:val="20"/>
                <w:szCs w:val="20"/>
              </w:rPr>
              <w:t>au dessus</w:t>
            </w:r>
            <w:proofErr w:type="spellEnd"/>
            <w:r w:rsidRPr="00DD2DB5">
              <w:rPr>
                <w:rFonts w:ascii="Arial Narrow" w:hAnsi="Arial Narrow" w:cs="Arial"/>
                <w:b/>
                <w:i/>
                <w:color w:val="343434"/>
                <w:sz w:val="20"/>
                <w:szCs w:val="20"/>
              </w:rPr>
              <w:t xml:space="preserve"> [ou] un domicile et un emplacement dans une telle ville ou </w:t>
            </w:r>
            <w:proofErr w:type="spellStart"/>
            <w:r w:rsidRPr="00DD2DB5">
              <w:rPr>
                <w:rFonts w:ascii="Arial Narrow" w:hAnsi="Arial Narrow" w:cs="Arial"/>
                <w:b/>
                <w:i/>
                <w:color w:val="343434"/>
                <w:sz w:val="20"/>
                <w:szCs w:val="20"/>
              </w:rPr>
              <w:t>jurisdiction</w:t>
            </w:r>
            <w:proofErr w:type="spellEnd"/>
            <w:r w:rsidRPr="00DD2DB5">
              <w:rPr>
                <w:rFonts w:ascii="Arial Narrow" w:hAnsi="Arial Narrow" w:cs="Arial"/>
                <w:b/>
                <w:i/>
                <w:color w:val="343434"/>
                <w:sz w:val="20"/>
                <w:szCs w:val="20"/>
              </w:rPr>
              <w:t xml:space="preserve"> […] et étant d’une valeur de cinq livres sterling ou </w:t>
            </w:r>
            <w:proofErr w:type="spellStart"/>
            <w:r w:rsidRPr="00DD2DB5">
              <w:rPr>
                <w:rFonts w:ascii="Arial Narrow" w:hAnsi="Arial Narrow" w:cs="Arial"/>
                <w:b/>
                <w:i/>
                <w:color w:val="343434"/>
                <w:sz w:val="20"/>
                <w:szCs w:val="20"/>
              </w:rPr>
              <w:t>au dessus</w:t>
            </w:r>
            <w:proofErr w:type="spellEnd"/>
            <w:r w:rsidRPr="00DD2DB5">
              <w:rPr>
                <w:rFonts w:ascii="Arial Narrow" w:hAnsi="Arial Narrow" w:cs="Arial"/>
                <w:b/>
                <w:i/>
                <w:color w:val="343434"/>
                <w:sz w:val="20"/>
                <w:szCs w:val="20"/>
              </w:rPr>
              <w:t>, […]</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XXII. Pourvu toujours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xml:space="preserve">] que personne ne pourra voter </w:t>
            </w:r>
            <w:r w:rsidRPr="00DD2DB5">
              <w:rPr>
                <w:rFonts w:ascii="Arial Narrow" w:hAnsi="Arial Narrow" w:cs="Arial Narrow"/>
                <w:b/>
                <w:i/>
                <w:color w:val="343434"/>
                <w:sz w:val="20"/>
                <w:szCs w:val="20"/>
              </w:rPr>
              <w:t>à</w:t>
            </w:r>
            <w:r w:rsidRPr="00DD2DB5">
              <w:rPr>
                <w:rFonts w:ascii="Arial Narrow" w:hAnsi="Arial Narrow" w:cs="Arial"/>
                <w:b/>
                <w:i/>
                <w:color w:val="343434"/>
                <w:sz w:val="20"/>
                <w:szCs w:val="20"/>
              </w:rPr>
              <w:t xml:space="preserve"> aucune </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lection,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xml:space="preserve">] ou </w:t>
            </w:r>
            <w:r w:rsidRPr="00DD2DB5">
              <w:rPr>
                <w:rFonts w:ascii="Arial Narrow" w:hAnsi="Arial Narrow" w:cs="Arial Narrow"/>
                <w:b/>
                <w:i/>
                <w:color w:val="343434"/>
                <w:sz w:val="20"/>
                <w:szCs w:val="20"/>
              </w:rPr>
              <w:t>ê</w:t>
            </w:r>
            <w:r w:rsidRPr="00DD2DB5">
              <w:rPr>
                <w:rFonts w:ascii="Arial Narrow" w:hAnsi="Arial Narrow" w:cs="Arial"/>
                <w:b/>
                <w:i/>
                <w:color w:val="343434"/>
                <w:sz w:val="20"/>
                <w:szCs w:val="20"/>
              </w:rPr>
              <w:t xml:space="preserve">tre </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lue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qui n</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xml:space="preserve">aura pas </w:t>
            </w:r>
            <w:proofErr w:type="spellStart"/>
            <w:r w:rsidRPr="00DD2DB5">
              <w:rPr>
                <w:rFonts w:ascii="Arial Narrow" w:hAnsi="Arial Narrow" w:cs="Arial"/>
                <w:b/>
                <w:i/>
                <w:color w:val="343434"/>
                <w:sz w:val="20"/>
                <w:szCs w:val="20"/>
              </w:rPr>
              <w:t>l</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age</w:t>
            </w:r>
            <w:proofErr w:type="spellEnd"/>
            <w:r w:rsidRPr="00DD2DB5">
              <w:rPr>
                <w:rFonts w:ascii="Arial Narrow" w:hAnsi="Arial Narrow" w:cs="Arial"/>
                <w:b/>
                <w:i/>
                <w:color w:val="343434"/>
                <w:sz w:val="20"/>
                <w:szCs w:val="20"/>
              </w:rPr>
              <w:t xml:space="preserve"> accompli de vingt-un ans, et qui ne sera pas sujet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 de sa Majest</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w:t>
            </w:r>
            <w:r w:rsidRPr="00DD2DB5">
              <w:rPr>
                <w:rFonts w:ascii="Arial Narrow" w:hAnsi="Arial Narrow" w:cs="Arial Narrow"/>
                <w:b/>
                <w:i/>
                <w:color w:val="343434"/>
                <w:sz w:val="20"/>
                <w:szCs w:val="20"/>
              </w:rPr>
              <w:t>…</w:t>
            </w: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 xml:space="preserve">XXVII. Pourvu toujours […] que le dit Conseil Législatif et l’Assemblée, dans chacune des dites Provinces, seront convoqués une fois au moins dans chaque année, et que chaque Assemblée continuera pendant quatre années, […] et pas plus </w:t>
            </w:r>
            <w:proofErr w:type="spellStart"/>
            <w:r w:rsidRPr="00DD2DB5">
              <w:rPr>
                <w:rFonts w:ascii="Arial Narrow" w:hAnsi="Arial Narrow" w:cs="Arial"/>
                <w:b/>
                <w:i/>
                <w:color w:val="343434"/>
                <w:sz w:val="20"/>
                <w:szCs w:val="20"/>
              </w:rPr>
              <w:t>longtems</w:t>
            </w:r>
            <w:proofErr w:type="spellEnd"/>
            <w:r w:rsidRPr="00DD2DB5">
              <w:rPr>
                <w:rFonts w:ascii="Arial Narrow" w:hAnsi="Arial Narrow" w:cs="Arial"/>
                <w:b/>
                <w:i/>
                <w:color w:val="343434"/>
                <w:sz w:val="20"/>
                <w:szCs w:val="20"/>
              </w:rPr>
              <w:t>, […].</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 xml:space="preserve">XXVIII. Et il est de plus statué par </w:t>
            </w:r>
            <w:proofErr w:type="spellStart"/>
            <w:r w:rsidRPr="00DD2DB5">
              <w:rPr>
                <w:rFonts w:ascii="Arial Narrow" w:hAnsi="Arial Narrow" w:cs="Arial"/>
                <w:b/>
                <w:i/>
                <w:color w:val="343434"/>
                <w:sz w:val="20"/>
                <w:szCs w:val="20"/>
              </w:rPr>
              <w:t>la dite</w:t>
            </w:r>
            <w:proofErr w:type="spellEnd"/>
            <w:r w:rsidRPr="00DD2DB5">
              <w:rPr>
                <w:rFonts w:ascii="Arial Narrow" w:hAnsi="Arial Narrow" w:cs="Arial"/>
                <w:b/>
                <w:i/>
                <w:color w:val="343434"/>
                <w:sz w:val="20"/>
                <w:szCs w:val="20"/>
              </w:rPr>
              <w:t xml:space="preserve"> autorité, Que toutes les questions qui s’</w:t>
            </w:r>
            <w:proofErr w:type="spellStart"/>
            <w:r w:rsidRPr="00DD2DB5">
              <w:rPr>
                <w:rFonts w:ascii="Arial Narrow" w:hAnsi="Arial Narrow" w:cs="Arial"/>
                <w:b/>
                <w:i/>
                <w:color w:val="343434"/>
                <w:sz w:val="20"/>
                <w:szCs w:val="20"/>
              </w:rPr>
              <w:t>éleveront</w:t>
            </w:r>
            <w:proofErr w:type="spellEnd"/>
            <w:r w:rsidRPr="00DD2DB5">
              <w:rPr>
                <w:rFonts w:ascii="Arial Narrow" w:hAnsi="Arial Narrow" w:cs="Arial"/>
                <w:b/>
                <w:i/>
                <w:color w:val="343434"/>
                <w:sz w:val="20"/>
                <w:szCs w:val="20"/>
              </w:rPr>
              <w:t xml:space="preserve"> dans les dits Conseils Législatifs ou Assemblées respectivement, seront décidées par la Majorité des voix de tels Membres qui y seront </w:t>
            </w:r>
            <w:proofErr w:type="spellStart"/>
            <w:r w:rsidRPr="00DD2DB5">
              <w:rPr>
                <w:rFonts w:ascii="Arial Narrow" w:hAnsi="Arial Narrow" w:cs="Arial"/>
                <w:b/>
                <w:i/>
                <w:color w:val="343434"/>
                <w:sz w:val="20"/>
                <w:szCs w:val="20"/>
              </w:rPr>
              <w:t>présens</w:t>
            </w:r>
            <w:proofErr w:type="spellEnd"/>
            <w:r w:rsidRPr="00DD2DB5">
              <w:rPr>
                <w:rFonts w:ascii="Arial Narrow" w:hAnsi="Arial Narrow" w:cs="Arial"/>
                <w:b/>
                <w:i/>
                <w:color w:val="343434"/>
                <w:sz w:val="20"/>
                <w:szCs w:val="20"/>
              </w:rPr>
              <w:t xml:space="preserve"> […].</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FF4D30" w:rsidRPr="00DD2DB5" w:rsidRDefault="00FF4D30" w:rsidP="00FF4D30">
            <w:pPr>
              <w:pStyle w:val="NormalWeb"/>
              <w:spacing w:before="0" w:beforeAutospacing="0" w:after="0" w:afterAutospacing="0"/>
              <w:jc w:val="both"/>
              <w:rPr>
                <w:rFonts w:ascii="Arial Narrow" w:hAnsi="Arial Narrow" w:cs="Arial"/>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 xml:space="preserve">XXIX. Pourvu toujours […] Qu’il ne sera permis à aucun Membre, soit du Conseil Législatif ou de l’Assemblée […] d’y siéger ou d’y voter jusqu’à ce qu’il ait prêté et souscrit le Serment suivant, soit devant le Gouverneur ou le </w:t>
            </w:r>
            <w:proofErr w:type="spellStart"/>
            <w:r w:rsidRPr="00DD2DB5">
              <w:rPr>
                <w:rFonts w:ascii="Arial Narrow" w:hAnsi="Arial Narrow" w:cs="Arial"/>
                <w:b/>
                <w:i/>
                <w:color w:val="343434"/>
                <w:sz w:val="20"/>
                <w:szCs w:val="20"/>
              </w:rPr>
              <w:t>Lieutenant Gouverneur</w:t>
            </w:r>
            <w:proofErr w:type="spellEnd"/>
            <w:r w:rsidRPr="00DD2DB5">
              <w:rPr>
                <w:rFonts w:ascii="Arial Narrow" w:hAnsi="Arial Narrow" w:cs="Arial"/>
                <w:b/>
                <w:i/>
                <w:color w:val="343434"/>
                <w:sz w:val="20"/>
                <w:szCs w:val="20"/>
              </w:rPr>
              <w:t xml:space="preserve"> […] et qu’il sera administré en langue Anglaise ou Française, comme le cas le </w:t>
            </w:r>
            <w:proofErr w:type="spellStart"/>
            <w:r w:rsidRPr="00DD2DB5">
              <w:rPr>
                <w:rFonts w:ascii="Arial Narrow" w:hAnsi="Arial Narrow" w:cs="Arial"/>
                <w:b/>
                <w:i/>
                <w:color w:val="343434"/>
                <w:sz w:val="20"/>
                <w:szCs w:val="20"/>
              </w:rPr>
              <w:t>requiérera</w:t>
            </w:r>
            <w:proofErr w:type="spellEnd"/>
            <w:r w:rsidRPr="00DD2DB5">
              <w:rPr>
                <w:rFonts w:ascii="Arial Narrow" w:hAnsi="Arial Narrow" w:cs="Arial"/>
                <w:b/>
                <w:i/>
                <w:color w:val="343434"/>
                <w:sz w:val="20"/>
                <w:szCs w:val="20"/>
              </w:rPr>
              <w:t>.</w:t>
            </w:r>
          </w:p>
          <w:p w:rsidR="00FF4D30" w:rsidRPr="00DD2DB5" w:rsidRDefault="00FF4D30" w:rsidP="00FF4D30">
            <w:pPr>
              <w:pStyle w:val="NormalWeb"/>
              <w:spacing w:before="0" w:beforeAutospacing="0" w:after="0" w:afterAutospacing="0"/>
              <w:ind w:left="709" w:right="996"/>
              <w:jc w:val="both"/>
              <w:rPr>
                <w:rFonts w:ascii="Arial Narrow" w:hAnsi="Arial Narrow" w:cs="Arial"/>
                <w:b/>
                <w:i/>
                <w:color w:val="343434"/>
                <w:sz w:val="20"/>
                <w:szCs w:val="20"/>
              </w:rPr>
            </w:pPr>
            <w:r w:rsidRPr="00DD2DB5">
              <w:rPr>
                <w:rFonts w:ascii="Arial Narrow" w:hAnsi="Arial Narrow" w:cs="Arial"/>
                <w:b/>
                <w:i/>
                <w:color w:val="343434"/>
                <w:sz w:val="20"/>
                <w:szCs w:val="20"/>
              </w:rPr>
              <w:t>Je A. B. promets sincèrement et Jure, que je serai fidèle et porterai vraie fidélité à Sa Majesté le Roi George […]. Ainsi Dieu me soit en Aide.</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p w:rsidR="00DD2DB5" w:rsidRPr="00570DC0" w:rsidRDefault="00FF4D30" w:rsidP="00FF4D30">
            <w:pPr>
              <w:pStyle w:val="NormalWeb"/>
              <w:spacing w:before="0" w:beforeAutospacing="0" w:after="0" w:afterAutospacing="0"/>
              <w:jc w:val="both"/>
              <w:rPr>
                <w:rFonts w:ascii="Arial Narrow" w:hAnsi="Arial Narrow" w:cs="Arial Narrow"/>
                <w:b/>
                <w:i/>
                <w:color w:val="343434"/>
                <w:sz w:val="20"/>
                <w:szCs w:val="20"/>
              </w:rPr>
            </w:pPr>
            <w:r w:rsidRPr="00DD2DB5">
              <w:rPr>
                <w:rFonts w:ascii="Arial Narrow" w:hAnsi="Arial Narrow" w:cs="Arial"/>
                <w:b/>
                <w:i/>
                <w:color w:val="343434"/>
                <w:sz w:val="20"/>
                <w:szCs w:val="20"/>
              </w:rPr>
              <w:t>«</w:t>
            </w:r>
            <w:r w:rsidRPr="00DD2DB5">
              <w:rPr>
                <w:rFonts w:ascii="Arial" w:hAnsi="Arial" w:cs="Arial"/>
                <w:b/>
                <w:i/>
                <w:color w:val="343434"/>
                <w:sz w:val="20"/>
                <w:szCs w:val="20"/>
              </w:rPr>
              <w:t> </w:t>
            </w:r>
            <w:r w:rsidRPr="00DD2DB5">
              <w:rPr>
                <w:rFonts w:ascii="Arial Narrow" w:hAnsi="Arial Narrow" w:cs="Arial"/>
                <w:b/>
                <w:i/>
                <w:color w:val="343434"/>
                <w:sz w:val="20"/>
                <w:szCs w:val="20"/>
              </w:rPr>
              <w:t>XXX. Et il est de plus statu</w:t>
            </w:r>
            <w:r w:rsidRPr="00DD2DB5">
              <w:rPr>
                <w:rFonts w:ascii="Arial Narrow" w:hAnsi="Arial Narrow" w:cs="Arial Narrow"/>
                <w:b/>
                <w:i/>
                <w:color w:val="343434"/>
                <w:sz w:val="20"/>
                <w:szCs w:val="20"/>
              </w:rPr>
              <w:t>é</w:t>
            </w:r>
            <w:r w:rsidRPr="00DD2DB5">
              <w:rPr>
                <w:rFonts w:ascii="Arial Narrow" w:hAnsi="Arial Narrow" w:cs="Arial"/>
                <w:b/>
                <w:i/>
                <w:color w:val="343434"/>
                <w:sz w:val="20"/>
                <w:szCs w:val="20"/>
              </w:rPr>
              <w:t xml:space="preserve"> par </w:t>
            </w:r>
            <w:proofErr w:type="spellStart"/>
            <w:r w:rsidRPr="00DD2DB5">
              <w:rPr>
                <w:rFonts w:ascii="Arial Narrow" w:hAnsi="Arial Narrow" w:cs="Arial"/>
                <w:b/>
                <w:i/>
                <w:color w:val="343434"/>
                <w:sz w:val="20"/>
                <w:szCs w:val="20"/>
              </w:rPr>
              <w:t>la dite</w:t>
            </w:r>
            <w:proofErr w:type="spellEnd"/>
            <w:r w:rsidRPr="00DD2DB5">
              <w:rPr>
                <w:rFonts w:ascii="Arial Narrow" w:hAnsi="Arial Narrow" w:cs="Arial"/>
                <w:b/>
                <w:i/>
                <w:color w:val="343434"/>
                <w:sz w:val="20"/>
                <w:szCs w:val="20"/>
              </w:rPr>
              <w:t xml:space="preserve"> Autorité, que toute fois qu’aucun Bill qui aura été passé par le Conseil Législatif, et par la Chambre d’Assemblée […] sera présenté, pour l’approbation de sa Majesté, au Gouverneur ou </w:t>
            </w:r>
            <w:proofErr w:type="spellStart"/>
            <w:r w:rsidRPr="00DD2DB5">
              <w:rPr>
                <w:rFonts w:ascii="Arial Narrow" w:hAnsi="Arial Narrow" w:cs="Arial"/>
                <w:b/>
                <w:i/>
                <w:color w:val="343434"/>
                <w:sz w:val="20"/>
                <w:szCs w:val="20"/>
              </w:rPr>
              <w:t>Lieutenant Gouverneur</w:t>
            </w:r>
            <w:proofErr w:type="spellEnd"/>
            <w:r w:rsidRPr="00DD2DB5">
              <w:rPr>
                <w:rFonts w:ascii="Arial Narrow" w:hAnsi="Arial Narrow" w:cs="Arial"/>
                <w:b/>
                <w:i/>
                <w:color w:val="343434"/>
                <w:sz w:val="20"/>
                <w:szCs w:val="20"/>
              </w:rPr>
              <w:t xml:space="preserve"> [].</w:t>
            </w:r>
            <w:r w:rsidRPr="00DD2DB5">
              <w:rPr>
                <w:rFonts w:ascii="Arial" w:hAnsi="Arial" w:cs="Arial"/>
                <w:b/>
                <w:i/>
                <w:color w:val="343434"/>
                <w:sz w:val="20"/>
                <w:szCs w:val="20"/>
              </w:rPr>
              <w:t> </w:t>
            </w:r>
            <w:r w:rsidRPr="00DD2DB5">
              <w:rPr>
                <w:rFonts w:ascii="Arial Narrow" w:hAnsi="Arial Narrow" w:cs="Arial Narrow"/>
                <w:b/>
                <w:i/>
                <w:color w:val="343434"/>
                <w:sz w:val="20"/>
                <w:szCs w:val="20"/>
              </w:rPr>
              <w:t>»</w:t>
            </w:r>
          </w:p>
        </w:tc>
      </w:tr>
      <w:tr w:rsidR="00FF4D30" w:rsidRPr="00FF4D30" w:rsidTr="00570DC0">
        <w:tc>
          <w:tcPr>
            <w:tcW w:w="4928" w:type="dxa"/>
            <w:tcBorders>
              <w:top w:val="nil"/>
              <w:left w:val="nil"/>
              <w:bottom w:val="nil"/>
              <w:right w:val="dashed" w:sz="4" w:space="0" w:color="auto"/>
            </w:tcBorders>
          </w:tcPr>
          <w:p w:rsidR="00FF4D30" w:rsidRPr="00FF4D30" w:rsidRDefault="00FF4D30" w:rsidP="00570DC0">
            <w:pPr>
              <w:rPr>
                <w:rFonts w:ascii="Arial Narrow" w:hAnsi="Arial Narrow"/>
              </w:rPr>
            </w:pPr>
            <w:r w:rsidRPr="001C69E5">
              <w:rPr>
                <w:rFonts w:ascii="Arial Narrow" w:hAnsi="Arial Narrow"/>
                <w:sz w:val="18"/>
              </w:rPr>
              <w:t xml:space="preserve">© </w:t>
            </w:r>
            <w:r w:rsidR="00570DC0" w:rsidRPr="001C69E5">
              <w:rPr>
                <w:rFonts w:ascii="Arial Narrow" w:hAnsi="Arial Narrow"/>
                <w:sz w:val="18"/>
              </w:rPr>
              <w:t>Archives nationales du Canada, C-137346.</w:t>
            </w:r>
          </w:p>
        </w:tc>
        <w:tc>
          <w:tcPr>
            <w:tcW w:w="8647" w:type="dxa"/>
            <w:tcBorders>
              <w:top w:val="nil"/>
              <w:left w:val="dashed" w:sz="4" w:space="0" w:color="auto"/>
              <w:bottom w:val="nil"/>
              <w:right w:val="nil"/>
            </w:tcBorders>
          </w:tcPr>
          <w:p w:rsidR="00FF4D30" w:rsidRPr="001C69E5" w:rsidRDefault="00FF4D30" w:rsidP="00FF4D30">
            <w:pPr>
              <w:rPr>
                <w:rFonts w:ascii="Arial Narrow" w:hAnsi="Arial Narrow"/>
                <w:sz w:val="18"/>
                <w:szCs w:val="18"/>
              </w:rPr>
            </w:pPr>
            <w:r w:rsidRPr="001C69E5">
              <w:rPr>
                <w:rFonts w:ascii="Arial Narrow" w:hAnsi="Arial Narrow"/>
                <w:sz w:val="18"/>
                <w:szCs w:val="18"/>
              </w:rPr>
              <w:t xml:space="preserve">Pour consulter le texte intégral : </w:t>
            </w:r>
            <w:hyperlink r:id="rId19" w:history="1">
              <w:r w:rsidRPr="001C69E5">
                <w:rPr>
                  <w:rStyle w:val="Lienhypertexte"/>
                  <w:rFonts w:ascii="Arial Narrow" w:hAnsi="Arial Narrow"/>
                  <w:sz w:val="18"/>
                  <w:szCs w:val="18"/>
                </w:rPr>
                <w:t>https://bit.ly/2yCkuWK</w:t>
              </w:r>
            </w:hyperlink>
            <w:r w:rsidR="00E16402" w:rsidRPr="001C69E5">
              <w:rPr>
                <w:rFonts w:ascii="Arial Narrow" w:hAnsi="Arial Narrow"/>
                <w:sz w:val="18"/>
                <w:szCs w:val="18"/>
              </w:rPr>
              <w:t>.</w:t>
            </w:r>
          </w:p>
        </w:tc>
      </w:tr>
    </w:tbl>
    <w:p w:rsidR="00FF4D30" w:rsidRPr="00917952" w:rsidRDefault="007C07BF" w:rsidP="00836D60">
      <w:pPr>
        <w:pStyle w:val="Titre2"/>
      </w:pPr>
      <w:r w:rsidRPr="00917952">
        <w:lastRenderedPageBreak/>
        <w:t>L’Acte constitutionnel de 1791</w:t>
      </w:r>
    </w:p>
    <w:p w:rsidR="006F06CF" w:rsidRDefault="007C07BF" w:rsidP="00D87472">
      <w:pPr>
        <w:spacing w:after="240"/>
        <w:rPr>
          <w:rFonts w:ascii="Arial Narrow" w:hAnsi="Arial Narrow"/>
        </w:rPr>
      </w:pPr>
      <w:r w:rsidRPr="007C07BF">
        <w:rPr>
          <w:rFonts w:ascii="Arial Narrow" w:hAnsi="Arial Narrow"/>
        </w:rPr>
        <w:t>Le texte de la nouvelle constitution édicte notamment le droit de nomination par le lieutenant-gouverneur du Conseil législatif et l’obligation d’organiser des élections pour la mise sur pied d’une Chambre d’assemblée. Ce sont ces deux institutions qui auront la responsabilité de débattre et d’</w:t>
      </w:r>
      <w:r>
        <w:rPr>
          <w:rFonts w:ascii="Arial Narrow" w:hAnsi="Arial Narrow"/>
        </w:rPr>
        <w:t xml:space="preserve">adopter les lois au Bas-Canada. </w:t>
      </w:r>
    </w:p>
    <w:p w:rsidR="007C07BF" w:rsidRPr="007C07BF" w:rsidRDefault="007C07BF" w:rsidP="00D87472">
      <w:pPr>
        <w:spacing w:after="240"/>
        <w:rPr>
          <w:rFonts w:ascii="Arial Narrow" w:hAnsi="Arial Narrow"/>
        </w:rPr>
      </w:pPr>
      <w:r w:rsidRPr="007C07BF">
        <w:rPr>
          <w:rFonts w:ascii="Arial Narrow" w:hAnsi="Arial Narrow"/>
        </w:rPr>
        <w:t xml:space="preserve">Les conditions pour pouvoir voter y sont mentionnées, à savoir être âgé d’au moins 21 ans et être propriétaire foncier. L’Acte constitutionnel précise également que les </w:t>
      </w:r>
      <w:r w:rsidR="00DD2DB5">
        <w:rPr>
          <w:rFonts w:ascii="Arial Narrow" w:hAnsi="Arial Narrow"/>
        </w:rPr>
        <w:t>élections devront avoir lieu tous les</w:t>
      </w:r>
      <w:r w:rsidRPr="007C07BF">
        <w:rPr>
          <w:rFonts w:ascii="Arial Narrow" w:hAnsi="Arial Narrow"/>
        </w:rPr>
        <w:t xml:space="preserve"> quatre ans, comme il était d’usage en Grande-Bretagne </w:t>
      </w:r>
      <w:r w:rsidR="00D87472">
        <w:rPr>
          <w:rFonts w:ascii="Arial Narrow" w:hAnsi="Arial Narrow"/>
        </w:rPr>
        <w:t>à l’époque.</w:t>
      </w:r>
    </w:p>
    <w:p w:rsidR="00E87E9D" w:rsidRDefault="007C07BF" w:rsidP="00D87472">
      <w:pPr>
        <w:spacing w:after="240"/>
        <w:rPr>
          <w:rFonts w:ascii="Arial Narrow" w:hAnsi="Arial Narrow"/>
        </w:rPr>
      </w:pPr>
      <w:r w:rsidRPr="007C07BF">
        <w:rPr>
          <w:rFonts w:ascii="Arial Narrow" w:hAnsi="Arial Narrow"/>
        </w:rPr>
        <w:t>Tous les membres du Conseil législatif ou de la Chambre d’assemblée doivent prêter serment à la Couronne britannique. Aujourd’hui, à l’Assemblée nationale, la cérémonie d’assermentation inclut encore la prest</w:t>
      </w:r>
      <w:r>
        <w:rPr>
          <w:rFonts w:ascii="Arial Narrow" w:hAnsi="Arial Narrow"/>
        </w:rPr>
        <w:t xml:space="preserve">ation d’un serment à la reine. </w:t>
      </w:r>
    </w:p>
    <w:p w:rsidR="007C07BF" w:rsidRDefault="007C07BF" w:rsidP="00D87472">
      <w:pPr>
        <w:spacing w:after="240"/>
        <w:rPr>
          <w:rFonts w:ascii="Arial Narrow" w:hAnsi="Arial Narrow"/>
        </w:rPr>
      </w:pPr>
      <w:r w:rsidRPr="007C07BF">
        <w:rPr>
          <w:rFonts w:ascii="Arial Narrow" w:hAnsi="Arial Narrow"/>
        </w:rPr>
        <w:t>Finalement, toute loi émanant de la Chambre d’assemblée ou du Conseil législatif devra être approuvée par le lieutenant-gouverneur, le représent</w:t>
      </w:r>
      <w:r w:rsidR="00D87472">
        <w:rPr>
          <w:rFonts w:ascii="Arial Narrow" w:hAnsi="Arial Narrow"/>
        </w:rPr>
        <w:t>ant de la Couronne britannique.</w:t>
      </w:r>
    </w:p>
    <w:p w:rsidR="007C07BF" w:rsidRPr="007C07BF" w:rsidRDefault="007C07BF" w:rsidP="00D87472">
      <w:pPr>
        <w:spacing w:after="240"/>
        <w:rPr>
          <w:rFonts w:ascii="Arial Narrow" w:hAnsi="Arial Narrow"/>
        </w:rPr>
      </w:pPr>
      <w:r w:rsidRPr="007C07BF">
        <w:rPr>
          <w:rFonts w:ascii="Arial Narrow" w:hAnsi="Arial Narrow"/>
        </w:rPr>
        <w:t>Aujourd’hui, au Québec, les conditions pour pouvoir voter sont</w:t>
      </w:r>
      <w:r w:rsidR="00DD2DB5">
        <w:rPr>
          <w:rFonts w:ascii="Arial Narrow" w:hAnsi="Arial Narrow"/>
        </w:rPr>
        <w:t xml:space="preserve"> les suivantes</w:t>
      </w:r>
      <w:r w:rsidR="001759EC">
        <w:rPr>
          <w:rFonts w:ascii="Arial Narrow" w:hAnsi="Arial Narrow"/>
        </w:rPr>
        <w:t> </w:t>
      </w:r>
      <w:r w:rsidRPr="007C07BF">
        <w:rPr>
          <w:rFonts w:ascii="Arial Narrow" w:hAnsi="Arial Narrow"/>
        </w:rPr>
        <w:t>:</w:t>
      </w:r>
    </w:p>
    <w:p w:rsidR="007C07BF" w:rsidRPr="007C07BF" w:rsidRDefault="007C07BF" w:rsidP="007C07BF">
      <w:pPr>
        <w:pStyle w:val="Paragraphedeliste"/>
        <w:numPr>
          <w:ilvl w:val="0"/>
          <w:numId w:val="3"/>
        </w:numPr>
        <w:spacing w:after="0"/>
        <w:rPr>
          <w:rFonts w:ascii="Arial Narrow" w:hAnsi="Arial Narrow"/>
        </w:rPr>
      </w:pPr>
      <w:r w:rsidRPr="007C07BF">
        <w:rPr>
          <w:rFonts w:ascii="Arial Narrow" w:hAnsi="Arial Narrow"/>
        </w:rPr>
        <w:t>Avoir 18 ans</w:t>
      </w:r>
    </w:p>
    <w:p w:rsidR="007C07BF" w:rsidRPr="007C07BF" w:rsidRDefault="007C07BF" w:rsidP="007C07BF">
      <w:pPr>
        <w:pStyle w:val="Paragraphedeliste"/>
        <w:numPr>
          <w:ilvl w:val="0"/>
          <w:numId w:val="3"/>
        </w:numPr>
        <w:spacing w:after="0"/>
        <w:rPr>
          <w:rFonts w:ascii="Arial Narrow" w:hAnsi="Arial Narrow"/>
        </w:rPr>
      </w:pPr>
      <w:r w:rsidRPr="007C07BF">
        <w:rPr>
          <w:rFonts w:ascii="Arial Narrow" w:hAnsi="Arial Narrow"/>
        </w:rPr>
        <w:t>Avoir la citoyenneté canadienne</w:t>
      </w:r>
    </w:p>
    <w:p w:rsidR="007C07BF" w:rsidRPr="007C07BF" w:rsidRDefault="007C07BF" w:rsidP="007C07BF">
      <w:pPr>
        <w:pStyle w:val="Paragraphedeliste"/>
        <w:numPr>
          <w:ilvl w:val="0"/>
          <w:numId w:val="3"/>
        </w:numPr>
        <w:spacing w:after="0"/>
        <w:rPr>
          <w:rFonts w:ascii="Arial Narrow" w:hAnsi="Arial Narrow"/>
        </w:rPr>
      </w:pPr>
      <w:r w:rsidRPr="007C07BF">
        <w:rPr>
          <w:rFonts w:ascii="Arial Narrow" w:hAnsi="Arial Narrow"/>
        </w:rPr>
        <w:t>Être domicilié sur le territoire depuis au moins 6 mois</w:t>
      </w:r>
    </w:p>
    <w:p w:rsidR="007C07BF" w:rsidRPr="00D87472" w:rsidRDefault="007C07BF" w:rsidP="00D87472">
      <w:pPr>
        <w:pStyle w:val="Paragraphedeliste"/>
        <w:numPr>
          <w:ilvl w:val="0"/>
          <w:numId w:val="3"/>
        </w:numPr>
        <w:spacing w:after="240"/>
        <w:ind w:left="714" w:hanging="357"/>
        <w:contextualSpacing w:val="0"/>
        <w:rPr>
          <w:rFonts w:ascii="Arial Narrow" w:hAnsi="Arial Narrow"/>
        </w:rPr>
      </w:pPr>
      <w:r w:rsidRPr="007C07BF">
        <w:rPr>
          <w:rFonts w:ascii="Arial Narrow" w:hAnsi="Arial Narrow"/>
        </w:rPr>
        <w:t>Ne pas être sous curatelle ou avoir perdu ses droits électoraux</w:t>
      </w:r>
    </w:p>
    <w:tbl>
      <w:tblPr>
        <w:tblStyle w:val="Listeclaire-Accent1"/>
        <w:tblW w:w="0" w:type="auto"/>
        <w:tblLook w:val="04A0" w:firstRow="1" w:lastRow="0" w:firstColumn="1" w:lastColumn="0" w:noHBand="0" w:noVBand="1"/>
      </w:tblPr>
      <w:tblGrid>
        <w:gridCol w:w="12641"/>
      </w:tblGrid>
      <w:tr w:rsidR="007C07BF" w:rsidTr="00EC415F">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641" w:type="dxa"/>
          </w:tcPr>
          <w:p w:rsidR="007C07BF" w:rsidRPr="00661103" w:rsidRDefault="007C07BF" w:rsidP="00836D60">
            <w:pPr>
              <w:pStyle w:val="Titre3"/>
              <w:outlineLvl w:val="2"/>
              <w:rPr>
                <w:b/>
              </w:rPr>
            </w:pPr>
            <w:r w:rsidRPr="00661103">
              <w:rPr>
                <w:b/>
              </w:rPr>
              <w:t>Pistes d’utilisation</w:t>
            </w:r>
          </w:p>
        </w:tc>
      </w:tr>
      <w:tr w:rsidR="007C07BF" w:rsidTr="00E43423">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2641" w:type="dxa"/>
          </w:tcPr>
          <w:p w:rsidR="007C07BF" w:rsidRPr="00661103" w:rsidRDefault="003D5D50" w:rsidP="00E43423">
            <w:pPr>
              <w:pStyle w:val="Titre4"/>
              <w:spacing w:before="120"/>
              <w:outlineLvl w:val="3"/>
              <w:rPr>
                <w:rFonts w:ascii="Arial Narrow" w:hAnsi="Arial Narrow"/>
                <w:b/>
              </w:rPr>
            </w:pPr>
            <w:r>
              <w:rPr>
                <w:rFonts w:ascii="Arial Narrow" w:hAnsi="Arial Narrow"/>
                <w:b/>
              </w:rPr>
              <w:t>Pour aller plus loin </w:t>
            </w:r>
          </w:p>
          <w:p w:rsidR="007C07BF" w:rsidRPr="007C07BF" w:rsidRDefault="007C07BF" w:rsidP="007C07BF">
            <w:pPr>
              <w:rPr>
                <w:rFonts w:ascii="Arial Narrow" w:hAnsi="Arial Narrow"/>
              </w:rPr>
            </w:pPr>
            <w:r w:rsidRPr="007C07BF">
              <w:rPr>
                <w:rFonts w:ascii="Arial Narrow" w:hAnsi="Arial Narrow"/>
              </w:rPr>
              <w:t>Mettre en évidence les conditions pour pouvoir voter en 1791. Dresser un tableau comparatif de ces conditions et des conditions actuelles.</w:t>
            </w:r>
          </w:p>
          <w:p w:rsidR="007C07BF" w:rsidRPr="007C07BF" w:rsidRDefault="007C07BF" w:rsidP="00E43423">
            <w:pPr>
              <w:spacing w:after="120"/>
              <w:rPr>
                <w:rFonts w:ascii="Arial Narrow" w:hAnsi="Arial Narrow"/>
                <w:b w:val="0"/>
              </w:rPr>
            </w:pPr>
            <w:r w:rsidRPr="007C07BF">
              <w:rPr>
                <w:rFonts w:ascii="Arial Narrow" w:hAnsi="Arial Narrow"/>
                <w:b w:val="0"/>
              </w:rPr>
              <w:t>Pour en apprendre davantage sur les élections au Québec</w:t>
            </w:r>
            <w:r w:rsidR="001759EC">
              <w:rPr>
                <w:rFonts w:ascii="Arial Narrow" w:hAnsi="Arial Narrow"/>
                <w:b w:val="0"/>
              </w:rPr>
              <w:t> </w:t>
            </w:r>
            <w:r w:rsidRPr="007C07BF">
              <w:rPr>
                <w:rFonts w:ascii="Arial Narrow" w:hAnsi="Arial Narrow"/>
                <w:b w:val="0"/>
              </w:rPr>
              <w:t xml:space="preserve">: </w:t>
            </w:r>
            <w:hyperlink r:id="rId20" w:history="1">
              <w:r w:rsidRPr="007C07BF">
                <w:rPr>
                  <w:rStyle w:val="Lienhypertexte"/>
                  <w:rFonts w:ascii="Arial Narrow" w:hAnsi="Arial Narrow"/>
                  <w:b w:val="0"/>
                </w:rPr>
                <w:t>https://bit.ly/2NCd3o0</w:t>
              </w:r>
            </w:hyperlink>
            <w:r w:rsidR="00E16402">
              <w:rPr>
                <w:rFonts w:ascii="Arial Narrow" w:hAnsi="Arial Narrow"/>
                <w:b w:val="0"/>
              </w:rPr>
              <w:t>.</w:t>
            </w:r>
          </w:p>
        </w:tc>
      </w:tr>
      <w:tr w:rsidR="007C07BF" w:rsidTr="00EC415F">
        <w:trPr>
          <w:trHeight w:val="829"/>
        </w:trPr>
        <w:tc>
          <w:tcPr>
            <w:cnfStyle w:val="001000000000" w:firstRow="0" w:lastRow="0" w:firstColumn="1" w:lastColumn="0" w:oddVBand="0" w:evenVBand="0" w:oddHBand="0" w:evenHBand="0" w:firstRowFirstColumn="0" w:firstRowLastColumn="0" w:lastRowFirstColumn="0" w:lastRowLastColumn="0"/>
            <w:tcW w:w="12641" w:type="dxa"/>
          </w:tcPr>
          <w:p w:rsidR="007C07BF" w:rsidRPr="00661103" w:rsidRDefault="003D5D50" w:rsidP="00E43423">
            <w:pPr>
              <w:pStyle w:val="Titre4"/>
              <w:spacing w:before="120"/>
              <w:outlineLvl w:val="3"/>
              <w:rPr>
                <w:rFonts w:ascii="Arial Narrow" w:hAnsi="Arial Narrow"/>
                <w:b/>
              </w:rPr>
            </w:pPr>
            <w:r>
              <w:rPr>
                <w:rFonts w:ascii="Arial Narrow" w:hAnsi="Arial Narrow"/>
                <w:b/>
              </w:rPr>
              <w:t>Pour susciter la discussion </w:t>
            </w:r>
          </w:p>
          <w:p w:rsidR="007C07BF" w:rsidRPr="007C07BF" w:rsidRDefault="007C07BF" w:rsidP="007C07BF">
            <w:pPr>
              <w:rPr>
                <w:rFonts w:ascii="Arial Narrow" w:hAnsi="Arial Narrow"/>
              </w:rPr>
            </w:pPr>
            <w:r w:rsidRPr="007C07BF">
              <w:rPr>
                <w:rFonts w:ascii="Arial Narrow" w:hAnsi="Arial Narrow"/>
              </w:rPr>
              <w:t>Est-ce que fixer des critères comme la propriété ou le revenu pour pouvoir voter est démocratique</w:t>
            </w:r>
            <w:r w:rsidRPr="007C07BF">
              <w:rPr>
                <w:rFonts w:ascii="Arial" w:hAnsi="Arial" w:cs="Arial"/>
              </w:rPr>
              <w:t> </w:t>
            </w:r>
            <w:r w:rsidRPr="007C07BF">
              <w:rPr>
                <w:rFonts w:ascii="Arial Narrow" w:hAnsi="Arial Narrow"/>
              </w:rPr>
              <w:t>? Pourquoi</w:t>
            </w:r>
            <w:r w:rsidRPr="007C07BF">
              <w:rPr>
                <w:rFonts w:ascii="Arial" w:hAnsi="Arial" w:cs="Arial"/>
              </w:rPr>
              <w:t> </w:t>
            </w:r>
            <w:r w:rsidRPr="007C07BF">
              <w:rPr>
                <w:rFonts w:ascii="Arial Narrow" w:hAnsi="Arial Narrow"/>
              </w:rPr>
              <w:t>?</w:t>
            </w:r>
          </w:p>
          <w:p w:rsidR="007C07BF" w:rsidRPr="00E5221A" w:rsidRDefault="00DD2DB5" w:rsidP="00E43423">
            <w:pPr>
              <w:spacing w:after="120"/>
              <w:rPr>
                <w:rFonts w:ascii="Arial Narrow" w:hAnsi="Arial Narrow"/>
              </w:rPr>
            </w:pPr>
            <w:r>
              <w:rPr>
                <w:rFonts w:ascii="Arial Narrow" w:hAnsi="Arial Narrow"/>
              </w:rPr>
              <w:t>Pendant</w:t>
            </w:r>
            <w:r w:rsidR="007C07BF" w:rsidRPr="007C07BF">
              <w:rPr>
                <w:rFonts w:ascii="Arial Narrow" w:hAnsi="Arial Narrow"/>
              </w:rPr>
              <w:t xml:space="preserve"> l’Acte constitutionnel, est-ce que les représentants du peuple ont les pleins pouvoirs pour adopter les lois qu’ils désirent</w:t>
            </w:r>
            <w:r w:rsidR="007C07BF" w:rsidRPr="007C07BF">
              <w:rPr>
                <w:rFonts w:ascii="Arial" w:hAnsi="Arial" w:cs="Arial"/>
              </w:rPr>
              <w:t> </w:t>
            </w:r>
            <w:r w:rsidR="007C07BF" w:rsidRPr="007C07BF">
              <w:rPr>
                <w:rFonts w:ascii="Arial Narrow" w:hAnsi="Arial Narrow"/>
              </w:rPr>
              <w:t>?</w:t>
            </w:r>
          </w:p>
        </w:tc>
      </w:tr>
    </w:tbl>
    <w:p w:rsidR="007C07BF" w:rsidRDefault="007C07BF" w:rsidP="007C07BF">
      <w:pPr>
        <w:spacing w:after="0"/>
        <w:rPr>
          <w:rFonts w:ascii="Arial Narrow" w:hAnsi="Arial Narrow"/>
        </w:rPr>
      </w:pPr>
    </w:p>
    <w:p w:rsidR="00893DCB" w:rsidRDefault="00893DCB" w:rsidP="007C07BF">
      <w:pPr>
        <w:spacing w:after="0"/>
        <w:rPr>
          <w:rFonts w:ascii="Arial Narrow" w:hAnsi="Arial Narrow"/>
        </w:rPr>
        <w:sectPr w:rsidR="00893DCB" w:rsidSect="00836D60">
          <w:pgSz w:w="15840" w:h="12240" w:orient="landscape"/>
          <w:pgMar w:top="1440" w:right="1440" w:bottom="851" w:left="1440" w:header="709" w:footer="709" w:gutter="0"/>
          <w:cols w:space="708"/>
          <w:docGrid w:linePitch="360"/>
        </w:sectPr>
      </w:pPr>
    </w:p>
    <w:p w:rsidR="00893DCB" w:rsidRPr="00917952" w:rsidRDefault="00087E0E" w:rsidP="00836D60">
      <w:pPr>
        <w:pStyle w:val="Titre2"/>
      </w:pPr>
      <w:r w:rsidRPr="00917952">
        <w:lastRenderedPageBreak/>
        <w:t>Fiche</w:t>
      </w:r>
      <w:r w:rsidR="001759EC">
        <w:t> </w:t>
      </w:r>
      <w:r w:rsidRPr="00917952">
        <w:t>4 : Les élections</w:t>
      </w:r>
    </w:p>
    <w:p w:rsidR="00087E0E" w:rsidRPr="00917952" w:rsidRDefault="00087E0E" w:rsidP="00836D60">
      <w:pPr>
        <w:pStyle w:val="Titre3"/>
      </w:pPr>
      <w:r w:rsidRPr="00917952">
        <w:t>Document</w:t>
      </w:r>
      <w:r w:rsidR="001759EC">
        <w:t> </w:t>
      </w:r>
      <w:r w:rsidRPr="00917952">
        <w:t>4a : Extrait de «</w:t>
      </w:r>
      <w:r w:rsidR="001759EC">
        <w:rPr>
          <w:rFonts w:ascii="Arial" w:hAnsi="Arial" w:cs="Arial"/>
        </w:rPr>
        <w:t> </w:t>
      </w:r>
      <w:r w:rsidRPr="00917952">
        <w:t>1792 : Les premières élections</w:t>
      </w:r>
      <w:r w:rsidR="001759EC">
        <w:rPr>
          <w:rFonts w:ascii="Arial" w:hAnsi="Arial" w:cs="Arial"/>
        </w:rPr>
        <w:t> </w:t>
      </w:r>
      <w:r w:rsidRPr="00917952">
        <w:t xml:space="preserve">» de </w:t>
      </w:r>
      <w:proofErr w:type="spellStart"/>
      <w:r w:rsidRPr="00917952">
        <w:t>VoRo</w:t>
      </w:r>
      <w:proofErr w:type="spellEnd"/>
    </w:p>
    <w:tbl>
      <w:tblPr>
        <w:tblStyle w:val="Grilledutableau"/>
        <w:tblW w:w="10490" w:type="dxa"/>
        <w:tblInd w:w="-459"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0490"/>
      </w:tblGrid>
      <w:tr w:rsidR="00087E0E" w:rsidTr="00087E0E">
        <w:trPr>
          <w:cantSplit/>
        </w:trPr>
        <w:tc>
          <w:tcPr>
            <w:tcW w:w="10490" w:type="dxa"/>
          </w:tcPr>
          <w:p w:rsidR="00087E0E" w:rsidRDefault="00AD45A8" w:rsidP="00087E0E">
            <w:r>
              <w:rPr>
                <w:noProof/>
                <w:lang w:eastAsia="fr-CA"/>
              </w:rPr>
              <mc:AlternateContent>
                <mc:Choice Requires="wps">
                  <w:drawing>
                    <wp:anchor distT="0" distB="0" distL="114300" distR="114300" simplePos="0" relativeHeight="251659264" behindDoc="0" locked="0" layoutInCell="1" allowOverlap="1" wp14:anchorId="55961E26" wp14:editId="7B0F8559">
                      <wp:simplePos x="0" y="0"/>
                      <wp:positionH relativeFrom="column">
                        <wp:posOffset>4996815</wp:posOffset>
                      </wp:positionH>
                      <wp:positionV relativeFrom="paragraph">
                        <wp:posOffset>95886</wp:posOffset>
                      </wp:positionV>
                      <wp:extent cx="1571625" cy="3333750"/>
                      <wp:effectExtent l="0" t="0" r="28575" b="19050"/>
                      <wp:wrapNone/>
                      <wp:docPr id="9" name="Zone de texte 9"/>
                      <wp:cNvGraphicFramePr/>
                      <a:graphic xmlns:a="http://schemas.openxmlformats.org/drawingml/2006/main">
                        <a:graphicData uri="http://schemas.microsoft.com/office/word/2010/wordprocessingShape">
                          <wps:wsp>
                            <wps:cNvSpPr txBox="1"/>
                            <wps:spPr>
                              <a:xfrm>
                                <a:off x="0" y="0"/>
                                <a:ext cx="1571625" cy="33337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36D60" w:rsidRPr="00AD45A8" w:rsidRDefault="00836D60" w:rsidP="00AD45A8">
                                  <w:pPr>
                                    <w:spacing w:after="0"/>
                                    <w:rPr>
                                      <w:rFonts w:ascii="Arial Narrow" w:hAnsi="Arial Narrow"/>
                                      <w:b/>
                                      <w:sz w:val="20"/>
                                    </w:rPr>
                                  </w:pPr>
                                  <w:r w:rsidRPr="00E87E9D">
                                    <w:rPr>
                                      <w:rFonts w:ascii="Arial Narrow" w:hAnsi="Arial Narrow"/>
                                      <w:b/>
                                      <w:sz w:val="20"/>
                                    </w:rPr>
                                    <w:t>Information historique en lien avec la BD :</w:t>
                                  </w:r>
                                </w:p>
                                <w:p w:rsidR="00836D60"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 xml:space="preserve">En janvier 1792, un club constitutionnel se forme à la taverne </w:t>
                                  </w:r>
                                  <w:proofErr w:type="spellStart"/>
                                  <w:r w:rsidRPr="00AD45A8">
                                    <w:rPr>
                                      <w:rFonts w:ascii="Arial Narrow" w:hAnsi="Arial Narrow"/>
                                      <w:sz w:val="20"/>
                                    </w:rPr>
                                    <w:t>Franks</w:t>
                                  </w:r>
                                  <w:proofErr w:type="spellEnd"/>
                                  <w:r w:rsidRPr="00AD45A8">
                                    <w:rPr>
                                      <w:rFonts w:ascii="Arial Narrow" w:hAnsi="Arial Narrow"/>
                                      <w:sz w:val="20"/>
                                    </w:rPr>
                                    <w:t xml:space="preserve"> à Québec.</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Une volonté de connaître les règles parlementaires britanniques est à l’origine de cette initiative.</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Jusqu’à 150 personnes se rassemblent 2 fois par mois pour discuter des rouages de la constitution.</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Une question importante est soulevée</w:t>
                                  </w:r>
                                  <w:r>
                                    <w:rPr>
                                      <w:rFonts w:ascii="Arial Narrow" w:hAnsi="Arial Narrow"/>
                                      <w:sz w:val="20"/>
                                    </w:rPr>
                                    <w:t> </w:t>
                                  </w:r>
                                  <w:r w:rsidRPr="00AD45A8">
                                    <w:rPr>
                                      <w:rFonts w:ascii="Arial Narrow" w:hAnsi="Arial Narrow"/>
                                      <w:sz w:val="20"/>
                                    </w:rPr>
                                    <w:t>: quelles qualités doit posséder un élu pour bien faire son travail</w:t>
                                  </w:r>
                                  <w:r>
                                    <w:rPr>
                                      <w:rFonts w:ascii="Arial" w:hAnsi="Arial" w:cs="Arial"/>
                                      <w:sz w:val="20"/>
                                    </w:rPr>
                                    <w:t> </w:t>
                                  </w:r>
                                  <w:r>
                                    <w:rPr>
                                      <w:rFonts w:ascii="Arial Narrow" w:hAnsi="Arial Narrow"/>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 o:spid="_x0000_s1026" type="#_x0000_t202" style="position:absolute;margin-left:393.45pt;margin-top:7.55pt;width:123.7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" fillcolor="white [3201]" strokecolor="#4f81bd [3204]" strokeweight="2pt">
                      <v:textbox>
                        <w:txbxContent>
                          <w:p w:rsidR="00836D60" w:rsidRPr="00AD45A8" w:rsidRDefault="00836D60" w:rsidP="00AD45A8">
                            <w:pPr>
                              <w:spacing w:after="0"/>
                              <w:rPr>
                                <w:rFonts w:ascii="Arial Narrow" w:hAnsi="Arial Narrow"/>
                                <w:b/>
                                <w:sz w:val="20"/>
                              </w:rPr>
                            </w:pPr>
                            <w:r w:rsidRPr="00E87E9D">
                              <w:rPr>
                                <w:rFonts w:ascii="Arial Narrow" w:hAnsi="Arial Narrow"/>
                                <w:b/>
                                <w:sz w:val="20"/>
                              </w:rPr>
                              <w:t>Information historique en lien avec la BD :</w:t>
                            </w:r>
                          </w:p>
                          <w:p w:rsidR="00836D60"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 xml:space="preserve">En janvier 1792, un club constitutionnel se forme à la taverne </w:t>
                            </w:r>
                            <w:proofErr w:type="spellStart"/>
                            <w:r w:rsidRPr="00AD45A8">
                              <w:rPr>
                                <w:rFonts w:ascii="Arial Narrow" w:hAnsi="Arial Narrow"/>
                                <w:sz w:val="20"/>
                              </w:rPr>
                              <w:t>Franks</w:t>
                            </w:r>
                            <w:proofErr w:type="spellEnd"/>
                            <w:r w:rsidRPr="00AD45A8">
                              <w:rPr>
                                <w:rFonts w:ascii="Arial Narrow" w:hAnsi="Arial Narrow"/>
                                <w:sz w:val="20"/>
                              </w:rPr>
                              <w:t xml:space="preserve"> à Québec.</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Une volonté de connaître les règles parlementaires britanniques est à l’origine de cette initiative.</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Jusqu’à 150 personnes se rassemblent 2 fois par mois pour discuter des rouages de la constitution.</w:t>
                            </w:r>
                          </w:p>
                          <w:p w:rsidR="00836D60" w:rsidRPr="00AD45A8" w:rsidRDefault="00836D60" w:rsidP="00AD45A8">
                            <w:pPr>
                              <w:pStyle w:val="Paragraphedeliste"/>
                              <w:numPr>
                                <w:ilvl w:val="0"/>
                                <w:numId w:val="5"/>
                              </w:numPr>
                              <w:spacing w:after="0"/>
                              <w:ind w:left="142" w:hanging="142"/>
                              <w:rPr>
                                <w:rFonts w:ascii="Arial Narrow" w:hAnsi="Arial Narrow"/>
                                <w:sz w:val="20"/>
                              </w:rPr>
                            </w:pPr>
                            <w:r w:rsidRPr="00AD45A8">
                              <w:rPr>
                                <w:rFonts w:ascii="Arial Narrow" w:hAnsi="Arial Narrow"/>
                                <w:sz w:val="20"/>
                              </w:rPr>
                              <w:t>Une question importante est soulevée</w:t>
                            </w:r>
                            <w:r>
                              <w:rPr>
                                <w:rFonts w:ascii="Arial Narrow" w:hAnsi="Arial Narrow"/>
                                <w:sz w:val="20"/>
                              </w:rPr>
                              <w:t> </w:t>
                            </w:r>
                            <w:r w:rsidRPr="00AD45A8">
                              <w:rPr>
                                <w:rFonts w:ascii="Arial Narrow" w:hAnsi="Arial Narrow"/>
                                <w:sz w:val="20"/>
                              </w:rPr>
                              <w:t>: quelles qualités doit posséder un élu pour bien faire son travail</w:t>
                            </w:r>
                            <w:r>
                              <w:rPr>
                                <w:rFonts w:ascii="Arial" w:hAnsi="Arial" w:cs="Arial"/>
                                <w:sz w:val="20"/>
                              </w:rPr>
                              <w:t> </w:t>
                            </w:r>
                            <w:r>
                              <w:rPr>
                                <w:rFonts w:ascii="Arial Narrow" w:hAnsi="Arial Narrow"/>
                                <w:sz w:val="20"/>
                              </w:rPr>
                              <w:t>?</w:t>
                            </w:r>
                          </w:p>
                        </w:txbxContent>
                      </v:textbox>
                    </v:shape>
                  </w:pict>
                </mc:Fallback>
              </mc:AlternateContent>
            </w:r>
            <w:r w:rsidR="00087E0E">
              <w:rPr>
                <w:noProof/>
                <w:lang w:eastAsia="fr-CA"/>
              </w:rPr>
              <w:drawing>
                <wp:inline distT="0" distB="0" distL="0" distR="0" wp14:anchorId="1D7B969A" wp14:editId="294D61BF">
                  <wp:extent cx="5057775" cy="7061617"/>
                  <wp:effectExtent l="0" t="0" r="0" b="6350"/>
                  <wp:docPr id="7" name="Image 7" descr="P:\PADM\Multi-Dir\Expérience visiteur\Lot 8 Visite et pédagogie\L3 Scénarios de parcours\Visite - Scolaire_Secondaire\Activité post-visite\Materiel_1792BD\VoRo_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ADM\Multi-Dir\Expérience visiteur\Lot 8 Visite et pédagogie\L3 Scénarios de parcours\Visite - Scolaire_Secondaire\Activité post-visite\Materiel_1792BD\VoRo_p2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372" t="6089" r="3812" b="4066"/>
                          <a:stretch/>
                        </pic:blipFill>
                        <pic:spPr bwMode="auto">
                          <a:xfrm>
                            <a:off x="0" y="0"/>
                            <a:ext cx="5069487" cy="70779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7E0E" w:rsidTr="00087E0E">
        <w:trPr>
          <w:cantSplit/>
        </w:trPr>
        <w:tc>
          <w:tcPr>
            <w:tcW w:w="10490" w:type="dxa"/>
          </w:tcPr>
          <w:p w:rsidR="00087E0E" w:rsidRPr="00AD45A8" w:rsidRDefault="00F24685" w:rsidP="00F24685">
            <w:pPr>
              <w:rPr>
                <w:rFonts w:ascii="Arial Narrow" w:hAnsi="Arial Narrow"/>
                <w:sz w:val="20"/>
              </w:rPr>
            </w:pPr>
            <w:r w:rsidRPr="00F24685">
              <w:rPr>
                <w:rFonts w:ascii="Arial Narrow" w:hAnsi="Arial Narrow"/>
                <w:sz w:val="18"/>
              </w:rPr>
              <w:t>©</w:t>
            </w:r>
            <w:r>
              <w:rPr>
                <w:rFonts w:ascii="Arial Narrow" w:hAnsi="Arial Narrow"/>
                <w:sz w:val="18"/>
              </w:rPr>
              <w:t xml:space="preserve"> </w:t>
            </w:r>
            <w:r w:rsidR="00884466" w:rsidRPr="00884466">
              <w:rPr>
                <w:rFonts w:ascii="Arial Narrow" w:hAnsi="Arial Narrow"/>
                <w:sz w:val="18"/>
              </w:rPr>
              <w:t xml:space="preserve">C. Blais </w:t>
            </w:r>
            <w:r w:rsidR="00884466" w:rsidRPr="00884466">
              <w:rPr>
                <w:rFonts w:ascii="Arial Narrow" w:hAnsi="Arial Narrow"/>
                <w:i/>
                <w:sz w:val="18"/>
              </w:rPr>
              <w:t xml:space="preserve">et </w:t>
            </w:r>
            <w:proofErr w:type="gramStart"/>
            <w:r w:rsidR="00884466" w:rsidRPr="00884466">
              <w:rPr>
                <w:rFonts w:ascii="Arial Narrow" w:hAnsi="Arial Narrow"/>
                <w:i/>
                <w:sz w:val="18"/>
              </w:rPr>
              <w:t>al.,</w:t>
            </w:r>
            <w:proofErr w:type="gramEnd"/>
            <w:r w:rsidR="00884466" w:rsidRPr="00884466">
              <w:rPr>
                <w:rFonts w:ascii="Arial Narrow" w:hAnsi="Arial Narrow"/>
                <w:sz w:val="18"/>
              </w:rPr>
              <w:t xml:space="preserve"> </w:t>
            </w:r>
            <w:r w:rsidR="00884466" w:rsidRPr="00884466">
              <w:rPr>
                <w:rFonts w:ascii="Arial Narrow" w:hAnsi="Arial Narrow"/>
                <w:i/>
                <w:sz w:val="18"/>
              </w:rPr>
              <w:t>1792 : À main levée</w:t>
            </w:r>
            <w:r w:rsidR="00884466" w:rsidRPr="00884466">
              <w:rPr>
                <w:rFonts w:ascii="Arial Narrow" w:hAnsi="Arial Narrow"/>
                <w:sz w:val="18"/>
              </w:rPr>
              <w:t xml:space="preserve">, Québec, Les Publications du Québec, 2017, </w:t>
            </w:r>
            <w:r w:rsidR="00AD45A8" w:rsidRPr="00F24685">
              <w:rPr>
                <w:rFonts w:ascii="Arial Narrow" w:hAnsi="Arial Narrow"/>
                <w:sz w:val="18"/>
              </w:rPr>
              <w:t>p.</w:t>
            </w:r>
            <w:r w:rsidR="001759EC">
              <w:rPr>
                <w:rFonts w:ascii="Arial Narrow" w:hAnsi="Arial Narrow"/>
                <w:sz w:val="18"/>
              </w:rPr>
              <w:t> </w:t>
            </w:r>
            <w:r w:rsidR="00AD45A8" w:rsidRPr="00F24685">
              <w:rPr>
                <w:rFonts w:ascii="Arial Narrow" w:hAnsi="Arial Narrow"/>
                <w:sz w:val="18"/>
              </w:rPr>
              <w:t>24.</w:t>
            </w:r>
          </w:p>
        </w:tc>
      </w:tr>
    </w:tbl>
    <w:p w:rsidR="00087E0E" w:rsidRPr="00917952" w:rsidRDefault="00F24685" w:rsidP="00836D60">
      <w:pPr>
        <w:pStyle w:val="Titre3"/>
      </w:pPr>
      <w:r w:rsidRPr="00917952">
        <w:lastRenderedPageBreak/>
        <w:t>Document</w:t>
      </w:r>
      <w:r w:rsidR="001759EC">
        <w:t> </w:t>
      </w:r>
      <w:r w:rsidRPr="00917952">
        <w:t>4a</w:t>
      </w:r>
      <w:r w:rsidR="001759EC">
        <w:t> </w:t>
      </w:r>
      <w:r w:rsidRPr="00917952">
        <w:t>: Extrait de «</w:t>
      </w:r>
      <w:r w:rsidR="001759EC">
        <w:rPr>
          <w:rFonts w:ascii="Arial" w:hAnsi="Arial" w:cs="Arial"/>
        </w:rPr>
        <w:t> </w:t>
      </w:r>
      <w:r w:rsidRPr="00917952">
        <w:t>1792 : Les premières élections</w:t>
      </w:r>
      <w:r w:rsidR="001759EC">
        <w:rPr>
          <w:rFonts w:ascii="Arial" w:hAnsi="Arial" w:cs="Arial"/>
        </w:rPr>
        <w:t> </w:t>
      </w:r>
      <w:r w:rsidRPr="00917952">
        <w:t xml:space="preserve">» de </w:t>
      </w:r>
      <w:proofErr w:type="spellStart"/>
      <w:r w:rsidRPr="00917952">
        <w:t>VoRo</w:t>
      </w:r>
      <w:proofErr w:type="spellEnd"/>
      <w:r w:rsidRPr="00917952">
        <w:t xml:space="preserve"> (suite)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500"/>
      </w:tblGrid>
      <w:tr w:rsidR="00F24685" w:rsidTr="00F24685">
        <w:tc>
          <w:tcPr>
            <w:tcW w:w="9500" w:type="dxa"/>
          </w:tcPr>
          <w:p w:rsidR="00F24685" w:rsidRDefault="00F24685" w:rsidP="005E6B9B">
            <w:pPr>
              <w:jc w:val="center"/>
              <w:rPr>
                <w:rFonts w:ascii="Arial Narrow" w:hAnsi="Arial Narrow"/>
              </w:rPr>
            </w:pPr>
            <w:r>
              <w:rPr>
                <w:rFonts w:ascii="Arial Narrow" w:hAnsi="Arial Narrow"/>
                <w:noProof/>
                <w:lang w:eastAsia="fr-CA"/>
              </w:rPr>
              <w:drawing>
                <wp:inline distT="0" distB="0" distL="0" distR="0" wp14:anchorId="5A864A2D" wp14:editId="6CD88832">
                  <wp:extent cx="5468400" cy="7589140"/>
                  <wp:effectExtent l="0" t="0" r="0" b="0"/>
                  <wp:docPr id="10" name="Image 10" descr="P:\PADM\Multi-Dir\Expérience visiteur\Lot 8 Visite et pédagogie\L3 Scénarios de parcours\Visite - Scolaire_Secondaire\Activité post-visite\Materiel_1792BD\VoRo_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PADM\Multi-Dir\Expérience visiteur\Lot 8 Visite et pédagogie\L3 Scénarios de parcours\Visite - Scolaire_Secondaire\Activité post-visite\Materiel_1792BD\VoRo_p2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587" t="6657" r="3750" b="3213"/>
                          <a:stretch/>
                        </pic:blipFill>
                        <pic:spPr bwMode="auto">
                          <a:xfrm>
                            <a:off x="0" y="0"/>
                            <a:ext cx="5468400" cy="75891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4685" w:rsidTr="00F24685">
        <w:tc>
          <w:tcPr>
            <w:tcW w:w="9500" w:type="dxa"/>
          </w:tcPr>
          <w:p w:rsidR="00F24685" w:rsidRPr="003D5D50" w:rsidRDefault="00F24685" w:rsidP="00F24685">
            <w:pPr>
              <w:rPr>
                <w:rFonts w:ascii="Arial Narrow" w:hAnsi="Arial Narrow"/>
                <w:sz w:val="18"/>
              </w:rPr>
            </w:pPr>
            <w:r w:rsidRPr="003D5D50">
              <w:rPr>
                <w:rFonts w:ascii="Arial Narrow" w:hAnsi="Arial Narrow"/>
                <w:sz w:val="18"/>
              </w:rPr>
              <w:t xml:space="preserve">© C. Blais </w:t>
            </w:r>
            <w:r w:rsidRPr="003D5D50">
              <w:rPr>
                <w:rFonts w:ascii="Arial Narrow" w:hAnsi="Arial Narrow"/>
                <w:i/>
                <w:sz w:val="18"/>
              </w:rPr>
              <w:t xml:space="preserve">et </w:t>
            </w:r>
            <w:proofErr w:type="gramStart"/>
            <w:r w:rsidRPr="003D5D50">
              <w:rPr>
                <w:rFonts w:ascii="Arial Narrow" w:hAnsi="Arial Narrow"/>
                <w:i/>
                <w:sz w:val="18"/>
              </w:rPr>
              <w:t>al.,</w:t>
            </w:r>
            <w:proofErr w:type="gramEnd"/>
            <w:r w:rsidRPr="003D5D50">
              <w:rPr>
                <w:rFonts w:ascii="Arial Narrow" w:hAnsi="Arial Narrow"/>
                <w:sz w:val="18"/>
              </w:rPr>
              <w:t xml:space="preserve"> </w:t>
            </w:r>
            <w:r w:rsidRPr="003D5D50">
              <w:rPr>
                <w:rFonts w:ascii="Arial Narrow" w:hAnsi="Arial Narrow"/>
                <w:i/>
                <w:sz w:val="18"/>
              </w:rPr>
              <w:t>1792</w:t>
            </w:r>
            <w:r w:rsidR="001759EC" w:rsidRPr="003D5D50">
              <w:rPr>
                <w:rFonts w:ascii="Arial Narrow" w:hAnsi="Arial Narrow"/>
                <w:i/>
                <w:sz w:val="18"/>
              </w:rPr>
              <w:t> </w:t>
            </w:r>
            <w:r w:rsidRPr="003D5D50">
              <w:rPr>
                <w:rFonts w:ascii="Arial Narrow" w:hAnsi="Arial Narrow"/>
                <w:i/>
                <w:sz w:val="18"/>
              </w:rPr>
              <w:t>: À main levée</w:t>
            </w:r>
            <w:r w:rsidRPr="003D5D50">
              <w:rPr>
                <w:rFonts w:ascii="Arial Narrow" w:hAnsi="Arial Narrow"/>
                <w:sz w:val="18"/>
              </w:rPr>
              <w:t>, Québec, Les Publications du Québec, 2017, p.</w:t>
            </w:r>
            <w:r w:rsidR="001759EC" w:rsidRPr="003D5D50">
              <w:rPr>
                <w:rFonts w:ascii="Arial Narrow" w:hAnsi="Arial Narrow"/>
                <w:sz w:val="18"/>
              </w:rPr>
              <w:t> </w:t>
            </w:r>
            <w:r w:rsidRPr="003D5D50">
              <w:rPr>
                <w:rFonts w:ascii="Arial Narrow" w:hAnsi="Arial Narrow"/>
                <w:sz w:val="18"/>
              </w:rPr>
              <w:t>25.</w:t>
            </w:r>
          </w:p>
        </w:tc>
      </w:tr>
    </w:tbl>
    <w:p w:rsidR="00F24685" w:rsidRPr="00917952" w:rsidRDefault="00F24685" w:rsidP="00836D60">
      <w:pPr>
        <w:pStyle w:val="Titre3"/>
      </w:pPr>
      <w:r w:rsidRPr="00917952">
        <w:lastRenderedPageBreak/>
        <w:t>Document</w:t>
      </w:r>
      <w:r w:rsidR="001759EC">
        <w:t> </w:t>
      </w:r>
      <w:r w:rsidRPr="00917952">
        <w:t>4a</w:t>
      </w:r>
      <w:r w:rsidR="001759EC">
        <w:t> </w:t>
      </w:r>
      <w:r w:rsidRPr="00917952">
        <w:t>: Extrait de «</w:t>
      </w:r>
      <w:r w:rsidR="001759EC">
        <w:rPr>
          <w:rFonts w:ascii="Arial" w:hAnsi="Arial" w:cs="Arial"/>
        </w:rPr>
        <w:t> </w:t>
      </w:r>
      <w:r w:rsidRPr="00917952">
        <w:t>1792 : Les premières élections</w:t>
      </w:r>
      <w:r w:rsidR="001759EC">
        <w:rPr>
          <w:rFonts w:ascii="Arial" w:hAnsi="Arial" w:cs="Arial"/>
        </w:rPr>
        <w:t> </w:t>
      </w:r>
      <w:r w:rsidRPr="00917952">
        <w:t xml:space="preserve">» de </w:t>
      </w:r>
      <w:proofErr w:type="spellStart"/>
      <w:r w:rsidRPr="00917952">
        <w:t>VoRo</w:t>
      </w:r>
      <w:proofErr w:type="spellEnd"/>
      <w:r w:rsidRPr="00917952">
        <w:t xml:space="preserve"> (suite)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500"/>
      </w:tblGrid>
      <w:tr w:rsidR="00F24685" w:rsidTr="006F06CF">
        <w:tc>
          <w:tcPr>
            <w:tcW w:w="9500" w:type="dxa"/>
          </w:tcPr>
          <w:p w:rsidR="00F24685" w:rsidRDefault="006F06CF" w:rsidP="00F24685">
            <w:r>
              <w:rPr>
                <w:noProof/>
                <w:lang w:eastAsia="fr-CA"/>
              </w:rPr>
              <w:drawing>
                <wp:inline distT="0" distB="0" distL="0" distR="0" wp14:anchorId="05C59508" wp14:editId="07F30E6E">
                  <wp:extent cx="5468400" cy="7616142"/>
                  <wp:effectExtent l="0" t="0" r="0" b="4445"/>
                  <wp:docPr id="14" name="Image 14" descr="P:\PADM\Multi-Dir\Expérience visiteur\Lot 8 Visite et pédagogie\L3 Scénarios de parcours\Visite - Scolaire_Secondaire\Activité post-visite\Materiel_1792BD\VoRo_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ADM\Multi-Dir\Expérience visiteur\Lot 8 Visite et pédagogie\L3 Scénarios de parcours\Visite - Scolaire_Secondaire\Activité post-visite\Materiel_1792BD\VoRo_p2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92" t="2179" r="1434" b="902"/>
                          <a:stretch/>
                        </pic:blipFill>
                        <pic:spPr bwMode="auto">
                          <a:xfrm>
                            <a:off x="0" y="0"/>
                            <a:ext cx="5468400" cy="76161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4685" w:rsidTr="006F06CF">
        <w:tc>
          <w:tcPr>
            <w:tcW w:w="9500" w:type="dxa"/>
          </w:tcPr>
          <w:p w:rsidR="00F24685" w:rsidRPr="003D5D50" w:rsidRDefault="006F06CF" w:rsidP="00F24685">
            <w:pPr>
              <w:rPr>
                <w:sz w:val="18"/>
              </w:rPr>
            </w:pPr>
            <w:r w:rsidRPr="003D5D50">
              <w:rPr>
                <w:rFonts w:ascii="Arial Narrow" w:hAnsi="Arial Narrow"/>
                <w:sz w:val="18"/>
              </w:rPr>
              <w:t xml:space="preserve">© C. Blais </w:t>
            </w:r>
            <w:r w:rsidRPr="003D5D50">
              <w:rPr>
                <w:rFonts w:ascii="Arial Narrow" w:hAnsi="Arial Narrow"/>
                <w:i/>
                <w:sz w:val="18"/>
              </w:rPr>
              <w:t xml:space="preserve">et </w:t>
            </w:r>
            <w:proofErr w:type="gramStart"/>
            <w:r w:rsidRPr="003D5D50">
              <w:rPr>
                <w:rFonts w:ascii="Arial Narrow" w:hAnsi="Arial Narrow"/>
                <w:i/>
                <w:sz w:val="18"/>
              </w:rPr>
              <w:t>al.,</w:t>
            </w:r>
            <w:proofErr w:type="gramEnd"/>
            <w:r w:rsidRPr="003D5D50">
              <w:rPr>
                <w:rFonts w:ascii="Arial Narrow" w:hAnsi="Arial Narrow"/>
                <w:sz w:val="18"/>
              </w:rPr>
              <w:t xml:space="preserve"> </w:t>
            </w:r>
            <w:r w:rsidRPr="003D5D50">
              <w:rPr>
                <w:rFonts w:ascii="Arial Narrow" w:hAnsi="Arial Narrow"/>
                <w:i/>
                <w:sz w:val="18"/>
              </w:rPr>
              <w:t>1792</w:t>
            </w:r>
            <w:r w:rsidR="001759EC" w:rsidRPr="003D5D50">
              <w:rPr>
                <w:rFonts w:ascii="Arial Narrow" w:hAnsi="Arial Narrow"/>
                <w:i/>
                <w:sz w:val="18"/>
              </w:rPr>
              <w:t> </w:t>
            </w:r>
            <w:r w:rsidRPr="003D5D50">
              <w:rPr>
                <w:rFonts w:ascii="Arial Narrow" w:hAnsi="Arial Narrow"/>
                <w:i/>
                <w:sz w:val="18"/>
              </w:rPr>
              <w:t>: À main levée</w:t>
            </w:r>
            <w:r w:rsidRPr="003D5D50">
              <w:rPr>
                <w:rFonts w:ascii="Arial Narrow" w:hAnsi="Arial Narrow"/>
                <w:sz w:val="18"/>
              </w:rPr>
              <w:t>, Québec, Les Publications du Québec, 2017, p.</w:t>
            </w:r>
            <w:r w:rsidR="001759EC" w:rsidRPr="003D5D50">
              <w:rPr>
                <w:rFonts w:ascii="Arial Narrow" w:hAnsi="Arial Narrow"/>
                <w:sz w:val="18"/>
              </w:rPr>
              <w:t> </w:t>
            </w:r>
            <w:r w:rsidRPr="003D5D50">
              <w:rPr>
                <w:rFonts w:ascii="Arial Narrow" w:hAnsi="Arial Narrow"/>
                <w:sz w:val="18"/>
              </w:rPr>
              <w:t>29.</w:t>
            </w:r>
          </w:p>
        </w:tc>
      </w:tr>
    </w:tbl>
    <w:p w:rsidR="00F24685" w:rsidRDefault="006F06CF" w:rsidP="00836D60">
      <w:pPr>
        <w:pStyle w:val="Titre2"/>
      </w:pPr>
      <w:r>
        <w:lastRenderedPageBreak/>
        <w:t>1792 : Les premières élections</w:t>
      </w:r>
    </w:p>
    <w:p w:rsidR="006F06CF" w:rsidRPr="006F06CF" w:rsidRDefault="006F06CF" w:rsidP="0079164D">
      <w:pPr>
        <w:spacing w:after="360"/>
        <w:jc w:val="both"/>
        <w:rPr>
          <w:rFonts w:ascii="Arial Narrow" w:hAnsi="Arial Narrow"/>
        </w:rPr>
      </w:pPr>
      <w:r w:rsidRPr="006F06CF">
        <w:rPr>
          <w:rFonts w:ascii="Arial Narrow" w:hAnsi="Arial Narrow"/>
        </w:rPr>
        <w:t>Ces extraits du recueil de</w:t>
      </w:r>
      <w:r w:rsidR="00DD2DB5">
        <w:rPr>
          <w:rFonts w:ascii="Arial Narrow" w:hAnsi="Arial Narrow"/>
        </w:rPr>
        <w:t xml:space="preserve"> la bande dessinée</w:t>
      </w:r>
      <w:r w:rsidRPr="006F06CF">
        <w:rPr>
          <w:rFonts w:ascii="Arial Narrow" w:hAnsi="Arial Narrow"/>
        </w:rPr>
        <w:t xml:space="preserve"> </w:t>
      </w:r>
      <w:r w:rsidRPr="006F06CF">
        <w:rPr>
          <w:rFonts w:ascii="Arial Narrow" w:hAnsi="Arial Narrow"/>
          <w:i/>
        </w:rPr>
        <w:t>1792 : à main levée</w:t>
      </w:r>
      <w:r w:rsidRPr="006F06CF">
        <w:rPr>
          <w:rFonts w:ascii="Arial Narrow" w:hAnsi="Arial Narrow"/>
        </w:rPr>
        <w:t xml:space="preserve"> montrent que les habitants de Québec sont informés des changements de constitution par un article dans le journal </w:t>
      </w:r>
      <w:r w:rsidRPr="006F06CF">
        <w:rPr>
          <w:rFonts w:ascii="Arial Narrow" w:hAnsi="Arial Narrow"/>
          <w:i/>
        </w:rPr>
        <w:t>La Gazette de Québec</w:t>
      </w:r>
      <w:r w:rsidRPr="006F06CF">
        <w:rPr>
          <w:rFonts w:ascii="Arial Narrow" w:hAnsi="Arial Narrow"/>
        </w:rPr>
        <w:t>. On y apprend que les personnes éligibles à voter incluent les femmes et les Autochtone</w:t>
      </w:r>
      <w:r w:rsidR="00DD2DB5">
        <w:rPr>
          <w:rFonts w:ascii="Arial Narrow" w:hAnsi="Arial Narrow"/>
        </w:rPr>
        <w:t>s qui sont propriétaires et âgé</w:t>
      </w:r>
      <w:r w:rsidRPr="006F06CF">
        <w:rPr>
          <w:rFonts w:ascii="Arial Narrow" w:hAnsi="Arial Narrow"/>
        </w:rPr>
        <w:t>s de plus de 21 ans. Il peut être intéressant de relever que ces deux groupes perdent le droit de vote sous l’Union de 1840 pour ne le re</w:t>
      </w:r>
      <w:r w:rsidR="0079164D">
        <w:rPr>
          <w:rFonts w:ascii="Arial Narrow" w:hAnsi="Arial Narrow"/>
        </w:rPr>
        <w:t>trouver que beaucoup plus tard.</w:t>
      </w:r>
    </w:p>
    <w:tbl>
      <w:tblPr>
        <w:tblStyle w:val="Grilledutableau"/>
        <w:tblW w:w="0" w:type="auto"/>
        <w:tblInd w:w="1455" w:type="dxa"/>
        <w:tblLook w:val="04A0" w:firstRow="1" w:lastRow="0" w:firstColumn="1" w:lastColumn="0" w:noHBand="0" w:noVBand="1"/>
      </w:tblPr>
      <w:tblGrid>
        <w:gridCol w:w="2811"/>
        <w:gridCol w:w="1894"/>
        <w:gridCol w:w="1766"/>
      </w:tblGrid>
      <w:tr w:rsidR="006F06CF" w:rsidRPr="006F06CF" w:rsidTr="00EC415F">
        <w:tc>
          <w:tcPr>
            <w:tcW w:w="2811" w:type="dxa"/>
            <w:shd w:val="clear" w:color="auto" w:fill="A6A6A6" w:themeFill="background1" w:themeFillShade="A6"/>
          </w:tcPr>
          <w:p w:rsidR="006F06CF" w:rsidRPr="006F06CF" w:rsidRDefault="006F06CF" w:rsidP="006F06CF">
            <w:pPr>
              <w:rPr>
                <w:rFonts w:ascii="Arial Narrow" w:hAnsi="Arial Narrow"/>
                <w:b/>
              </w:rPr>
            </w:pPr>
            <w:r w:rsidRPr="006F06CF">
              <w:rPr>
                <w:rFonts w:ascii="Arial Narrow" w:hAnsi="Arial Narrow"/>
                <w:b/>
              </w:rPr>
              <w:t>Obtention du droit de vote</w:t>
            </w:r>
          </w:p>
        </w:tc>
        <w:tc>
          <w:tcPr>
            <w:tcW w:w="1894" w:type="dxa"/>
            <w:shd w:val="clear" w:color="auto" w:fill="A6A6A6" w:themeFill="background1" w:themeFillShade="A6"/>
          </w:tcPr>
          <w:p w:rsidR="006F06CF" w:rsidRPr="006F06CF" w:rsidRDefault="006F06CF" w:rsidP="006F06CF">
            <w:pPr>
              <w:rPr>
                <w:rFonts w:ascii="Arial Narrow" w:hAnsi="Arial Narrow"/>
              </w:rPr>
            </w:pPr>
            <w:r w:rsidRPr="006F06CF">
              <w:rPr>
                <w:rFonts w:ascii="Arial Narrow" w:hAnsi="Arial Narrow"/>
              </w:rPr>
              <w:t>Canada</w:t>
            </w:r>
          </w:p>
        </w:tc>
        <w:tc>
          <w:tcPr>
            <w:tcW w:w="1766" w:type="dxa"/>
            <w:shd w:val="clear" w:color="auto" w:fill="A6A6A6" w:themeFill="background1" w:themeFillShade="A6"/>
          </w:tcPr>
          <w:p w:rsidR="006F06CF" w:rsidRPr="006F06CF" w:rsidRDefault="006F06CF" w:rsidP="006F06CF">
            <w:pPr>
              <w:rPr>
                <w:rFonts w:ascii="Arial Narrow" w:hAnsi="Arial Narrow"/>
              </w:rPr>
            </w:pPr>
            <w:r w:rsidRPr="006F06CF">
              <w:rPr>
                <w:rFonts w:ascii="Arial Narrow" w:hAnsi="Arial Narrow"/>
              </w:rPr>
              <w:t>Québec</w:t>
            </w:r>
          </w:p>
        </w:tc>
      </w:tr>
      <w:tr w:rsidR="006F06CF" w:rsidRPr="006F06CF" w:rsidTr="00EC415F">
        <w:tc>
          <w:tcPr>
            <w:tcW w:w="2811" w:type="dxa"/>
            <w:shd w:val="clear" w:color="auto" w:fill="A6A6A6" w:themeFill="background1" w:themeFillShade="A6"/>
          </w:tcPr>
          <w:p w:rsidR="006F06CF" w:rsidRPr="006F06CF" w:rsidRDefault="006F06CF" w:rsidP="006F06CF">
            <w:pPr>
              <w:rPr>
                <w:rFonts w:ascii="Arial Narrow" w:hAnsi="Arial Narrow"/>
              </w:rPr>
            </w:pPr>
            <w:r w:rsidRPr="006F06CF">
              <w:rPr>
                <w:rFonts w:ascii="Arial Narrow" w:hAnsi="Arial Narrow"/>
              </w:rPr>
              <w:t>Femmes</w:t>
            </w:r>
          </w:p>
        </w:tc>
        <w:tc>
          <w:tcPr>
            <w:tcW w:w="1894" w:type="dxa"/>
          </w:tcPr>
          <w:p w:rsidR="006F06CF" w:rsidRPr="006F06CF" w:rsidRDefault="006F06CF" w:rsidP="006F06CF">
            <w:pPr>
              <w:rPr>
                <w:rFonts w:ascii="Arial Narrow" w:hAnsi="Arial Narrow"/>
              </w:rPr>
            </w:pPr>
            <w:r w:rsidRPr="006F06CF">
              <w:rPr>
                <w:rFonts w:ascii="Arial Narrow" w:hAnsi="Arial Narrow"/>
              </w:rPr>
              <w:t>1918</w:t>
            </w:r>
          </w:p>
        </w:tc>
        <w:tc>
          <w:tcPr>
            <w:tcW w:w="1766" w:type="dxa"/>
          </w:tcPr>
          <w:p w:rsidR="006F06CF" w:rsidRPr="006F06CF" w:rsidRDefault="006F06CF" w:rsidP="006F06CF">
            <w:pPr>
              <w:rPr>
                <w:rFonts w:ascii="Arial Narrow" w:hAnsi="Arial Narrow"/>
              </w:rPr>
            </w:pPr>
            <w:r w:rsidRPr="006F06CF">
              <w:rPr>
                <w:rFonts w:ascii="Arial Narrow" w:hAnsi="Arial Narrow"/>
              </w:rPr>
              <w:t>1940</w:t>
            </w:r>
          </w:p>
        </w:tc>
      </w:tr>
      <w:tr w:rsidR="006F06CF" w:rsidRPr="006F06CF" w:rsidTr="00EC415F">
        <w:tc>
          <w:tcPr>
            <w:tcW w:w="2811" w:type="dxa"/>
            <w:shd w:val="clear" w:color="auto" w:fill="A6A6A6" w:themeFill="background1" w:themeFillShade="A6"/>
          </w:tcPr>
          <w:p w:rsidR="006F06CF" w:rsidRPr="006F06CF" w:rsidRDefault="006F06CF" w:rsidP="006F06CF">
            <w:pPr>
              <w:rPr>
                <w:rFonts w:ascii="Arial Narrow" w:hAnsi="Arial Narrow"/>
              </w:rPr>
            </w:pPr>
            <w:r w:rsidRPr="006F06CF">
              <w:rPr>
                <w:rFonts w:ascii="Arial Narrow" w:hAnsi="Arial Narrow"/>
              </w:rPr>
              <w:t>Autochtones</w:t>
            </w:r>
          </w:p>
        </w:tc>
        <w:tc>
          <w:tcPr>
            <w:tcW w:w="1894" w:type="dxa"/>
          </w:tcPr>
          <w:p w:rsidR="006F06CF" w:rsidRPr="006F06CF" w:rsidRDefault="006F06CF" w:rsidP="006F06CF">
            <w:pPr>
              <w:rPr>
                <w:rFonts w:ascii="Arial Narrow" w:hAnsi="Arial Narrow"/>
              </w:rPr>
            </w:pPr>
            <w:r w:rsidRPr="006F06CF">
              <w:rPr>
                <w:rFonts w:ascii="Arial Narrow" w:hAnsi="Arial Narrow"/>
              </w:rPr>
              <w:t>1960</w:t>
            </w:r>
          </w:p>
        </w:tc>
        <w:tc>
          <w:tcPr>
            <w:tcW w:w="1766" w:type="dxa"/>
          </w:tcPr>
          <w:p w:rsidR="006F06CF" w:rsidRPr="006F06CF" w:rsidRDefault="006F06CF" w:rsidP="006F06CF">
            <w:pPr>
              <w:rPr>
                <w:rFonts w:ascii="Arial Narrow" w:hAnsi="Arial Narrow"/>
              </w:rPr>
            </w:pPr>
            <w:r w:rsidRPr="006F06CF">
              <w:rPr>
                <w:rFonts w:ascii="Arial Narrow" w:hAnsi="Arial Narrow"/>
              </w:rPr>
              <w:t>1969</w:t>
            </w:r>
          </w:p>
        </w:tc>
      </w:tr>
    </w:tbl>
    <w:p w:rsidR="006F06CF" w:rsidRDefault="006F06CF" w:rsidP="0079164D">
      <w:pPr>
        <w:spacing w:before="360" w:after="240"/>
        <w:jc w:val="both"/>
        <w:rPr>
          <w:rFonts w:ascii="Arial Narrow" w:hAnsi="Arial Narrow"/>
        </w:rPr>
      </w:pPr>
      <w:r w:rsidRPr="00E87E9D">
        <w:rPr>
          <w:rFonts w:ascii="Arial Narrow" w:hAnsi="Arial Narrow"/>
        </w:rPr>
        <w:t xml:space="preserve">Contrairement à aujourd’hui, le vote n’était pas secret </w:t>
      </w:r>
      <w:r w:rsidR="00E16402" w:rsidRPr="00E87E9D">
        <w:rPr>
          <w:rFonts w:ascii="Arial Narrow" w:hAnsi="Arial Narrow"/>
        </w:rPr>
        <w:t xml:space="preserve">en 1792 </w:t>
      </w:r>
      <w:r w:rsidRPr="00E87E9D">
        <w:rPr>
          <w:rFonts w:ascii="Arial Narrow" w:hAnsi="Arial Narrow"/>
        </w:rPr>
        <w:t>et il pouvait s’étaler sur plusieurs jours en 1792.</w:t>
      </w:r>
      <w:r w:rsidR="00E16402" w:rsidRPr="00E87E9D">
        <w:rPr>
          <w:rFonts w:ascii="Arial Narrow" w:hAnsi="Arial Narrow"/>
        </w:rPr>
        <w:t xml:space="preserve"> Cette</w:t>
      </w:r>
      <w:r w:rsidR="00E16402">
        <w:rPr>
          <w:rFonts w:ascii="Arial Narrow" w:hAnsi="Arial Narrow"/>
        </w:rPr>
        <w:t xml:space="preserve"> façon de faire va se poursuivre jusqu’en 1875.</w:t>
      </w:r>
      <w:r w:rsidRPr="006F06CF">
        <w:rPr>
          <w:rFonts w:ascii="Arial Narrow" w:hAnsi="Arial Narrow"/>
        </w:rPr>
        <w:t xml:space="preserve"> Un officier-rapporteur, nommé par le lieutenant-gouverneur, était présent dans chaque district</w:t>
      </w:r>
      <w:r w:rsidR="00E16402">
        <w:rPr>
          <w:rFonts w:ascii="Arial Narrow" w:hAnsi="Arial Narrow"/>
        </w:rPr>
        <w:t>,</w:t>
      </w:r>
      <w:r w:rsidRPr="006F06CF">
        <w:rPr>
          <w:rFonts w:ascii="Arial Narrow" w:hAnsi="Arial Narrow"/>
        </w:rPr>
        <w:t xml:space="preserve"> et c’est lui qui notait le nom et le vote de chaqu</w:t>
      </w:r>
      <w:r w:rsidR="00E16402">
        <w:rPr>
          <w:rFonts w:ascii="Arial Narrow" w:hAnsi="Arial Narrow"/>
        </w:rPr>
        <w:t>e personne exprimé à haute voix</w:t>
      </w:r>
      <w:r w:rsidR="001759EC">
        <w:rPr>
          <w:rFonts w:ascii="Arial" w:hAnsi="Arial" w:cs="Arial"/>
        </w:rPr>
        <w:t> </w:t>
      </w:r>
      <w:r w:rsidR="001759EC">
        <w:rPr>
          <w:rFonts w:ascii="Arial Narrow" w:hAnsi="Arial Narrow"/>
        </w:rPr>
        <w:t>;</w:t>
      </w:r>
      <w:r w:rsidRPr="006F06CF">
        <w:rPr>
          <w:rFonts w:ascii="Arial Narrow" w:hAnsi="Arial Narrow"/>
        </w:rPr>
        <w:t xml:space="preserve"> il n’y avait pas de bulletin de vote. Lorsqu’aucun électeur ne s’était présenté durant plus d’une heure</w:t>
      </w:r>
      <w:r w:rsidR="00E16402">
        <w:rPr>
          <w:rFonts w:ascii="Arial Narrow" w:hAnsi="Arial Narrow"/>
        </w:rPr>
        <w:t>,</w:t>
      </w:r>
      <w:r w:rsidRPr="006F06CF">
        <w:rPr>
          <w:rFonts w:ascii="Arial Narrow" w:hAnsi="Arial Narrow"/>
        </w:rPr>
        <w:t xml:space="preserve"> entre 8 heures et 18 heures, trois électeurs pouvaient demander de fermer l’unique bureau de vote du comté. Lors des élections générales provinciales de 2018, il</w:t>
      </w:r>
      <w:r w:rsidR="0079164D">
        <w:rPr>
          <w:rFonts w:ascii="Arial Narrow" w:hAnsi="Arial Narrow"/>
        </w:rPr>
        <w:t xml:space="preserve"> y avait 4000 lieux pour voter.</w:t>
      </w:r>
    </w:p>
    <w:tbl>
      <w:tblPr>
        <w:tblStyle w:val="Listeclaire-Accent1"/>
        <w:tblW w:w="0" w:type="auto"/>
        <w:tblLook w:val="04A0" w:firstRow="1" w:lastRow="0" w:firstColumn="1" w:lastColumn="0" w:noHBand="0" w:noVBand="1"/>
      </w:tblPr>
      <w:tblGrid>
        <w:gridCol w:w="9500"/>
      </w:tblGrid>
      <w:tr w:rsidR="00F9463B" w:rsidTr="00EC4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F9463B" w:rsidRPr="00661103" w:rsidRDefault="00F9463B" w:rsidP="00836D60">
            <w:pPr>
              <w:pStyle w:val="Titre3"/>
              <w:outlineLvl w:val="2"/>
              <w:rPr>
                <w:b/>
              </w:rPr>
            </w:pPr>
            <w:r w:rsidRPr="00661103">
              <w:rPr>
                <w:b/>
              </w:rPr>
              <w:t>Pistes d’utilisation</w:t>
            </w:r>
          </w:p>
        </w:tc>
      </w:tr>
      <w:tr w:rsidR="00F9463B" w:rsidTr="00EC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F9463B" w:rsidRPr="00661103" w:rsidRDefault="001C69E5" w:rsidP="0079164D">
            <w:pPr>
              <w:pStyle w:val="Titre4"/>
              <w:spacing w:before="120"/>
              <w:outlineLvl w:val="3"/>
              <w:rPr>
                <w:rFonts w:ascii="Arial Narrow" w:hAnsi="Arial Narrow"/>
                <w:b/>
              </w:rPr>
            </w:pPr>
            <w:r>
              <w:rPr>
                <w:rFonts w:ascii="Arial Narrow" w:hAnsi="Arial Narrow"/>
                <w:b/>
              </w:rPr>
              <w:t>Pour aller plus loin </w:t>
            </w:r>
          </w:p>
          <w:p w:rsidR="00F9463B" w:rsidRPr="00F9463B" w:rsidRDefault="00F9463B" w:rsidP="00F9463B">
            <w:pPr>
              <w:rPr>
                <w:rFonts w:ascii="Arial Narrow" w:hAnsi="Arial Narrow"/>
              </w:rPr>
            </w:pPr>
            <w:r w:rsidRPr="00F9463B">
              <w:rPr>
                <w:rFonts w:ascii="Arial Narrow" w:hAnsi="Arial Narrow"/>
              </w:rPr>
              <w:t>Organiser une simulation d’élections avec les conditions de l’époque et une autre avec les conditions d’aujourd’hui</w:t>
            </w:r>
            <w:r w:rsidR="00E87E9D">
              <w:rPr>
                <w:rFonts w:ascii="Arial Narrow" w:hAnsi="Arial Narrow"/>
              </w:rPr>
              <w:t xml:space="preserve"> </w:t>
            </w:r>
            <w:r w:rsidR="00E87E9D" w:rsidRPr="00E87E9D">
              <w:rPr>
                <w:rFonts w:ascii="Arial Narrow" w:hAnsi="Arial Narrow"/>
                <w:b w:val="0"/>
              </w:rPr>
              <w:t>(ex. : Vote à main levée et vote secret)</w:t>
            </w:r>
            <w:r w:rsidRPr="00E87E9D">
              <w:rPr>
                <w:rFonts w:ascii="Arial Narrow" w:hAnsi="Arial Narrow"/>
                <w:b w:val="0"/>
              </w:rPr>
              <w:t>.</w:t>
            </w:r>
          </w:p>
          <w:p w:rsidR="00F9463B" w:rsidRPr="00F9463B" w:rsidRDefault="00F9463B" w:rsidP="00F9463B">
            <w:pPr>
              <w:rPr>
                <w:rFonts w:ascii="Arial Narrow" w:hAnsi="Arial Narrow"/>
              </w:rPr>
            </w:pPr>
            <w:r w:rsidRPr="00F9463B">
              <w:rPr>
                <w:rFonts w:ascii="Arial Narrow" w:hAnsi="Arial Narrow"/>
                <w:b w:val="0"/>
              </w:rPr>
              <w:t xml:space="preserve">Pour voir des exemples de simulations d’élections : </w:t>
            </w:r>
            <w:hyperlink r:id="rId24" w:history="1">
              <w:r w:rsidRPr="00F9463B">
                <w:rPr>
                  <w:rStyle w:val="Lienhypertexte"/>
                  <w:rFonts w:ascii="Arial Narrow" w:hAnsi="Arial Narrow"/>
                  <w:b w:val="0"/>
                  <w:bCs w:val="0"/>
                </w:rPr>
                <w:t>https://bit.ly/2omclRN</w:t>
              </w:r>
            </w:hyperlink>
            <w:r w:rsidR="00E16402" w:rsidRPr="00E16402">
              <w:rPr>
                <w:rStyle w:val="Lienhypertexte"/>
                <w:rFonts w:ascii="Arial Narrow" w:hAnsi="Arial Narrow"/>
                <w:b w:val="0"/>
                <w:u w:val="none"/>
              </w:rPr>
              <w:t>.</w:t>
            </w:r>
          </w:p>
          <w:p w:rsidR="00F9463B" w:rsidRPr="00F9463B" w:rsidRDefault="00F9463B" w:rsidP="00F9463B">
            <w:pPr>
              <w:rPr>
                <w:rFonts w:ascii="Arial Narrow" w:hAnsi="Arial Narrow"/>
              </w:rPr>
            </w:pPr>
            <w:r w:rsidRPr="00F9463B">
              <w:rPr>
                <w:rFonts w:ascii="Arial Narrow" w:hAnsi="Arial Narrow"/>
              </w:rPr>
              <w:t>OU</w:t>
            </w:r>
          </w:p>
          <w:p w:rsidR="00F9463B" w:rsidRPr="00F9463B" w:rsidRDefault="00F9463B" w:rsidP="00F9463B">
            <w:pPr>
              <w:rPr>
                <w:rFonts w:ascii="Arial Narrow" w:hAnsi="Arial Narrow"/>
              </w:rPr>
            </w:pPr>
            <w:r w:rsidRPr="00F9463B">
              <w:rPr>
                <w:rFonts w:ascii="Arial Narrow" w:hAnsi="Arial Narrow"/>
              </w:rPr>
              <w:t xml:space="preserve">Utiliser une question de type référendaire </w:t>
            </w:r>
            <w:r w:rsidRPr="00E16402">
              <w:rPr>
                <w:rFonts w:ascii="Arial Narrow" w:hAnsi="Arial Narrow"/>
                <w:b w:val="0"/>
              </w:rPr>
              <w:t>(ex.</w:t>
            </w:r>
            <w:r w:rsidR="00E16402" w:rsidRPr="00E16402">
              <w:rPr>
                <w:rFonts w:ascii="Arial Narrow" w:hAnsi="Arial Narrow"/>
                <w:b w:val="0"/>
              </w:rPr>
              <w:t> :</w:t>
            </w:r>
            <w:r w:rsidRPr="00E16402">
              <w:rPr>
                <w:rFonts w:ascii="Arial Narrow" w:hAnsi="Arial Narrow"/>
                <w:b w:val="0"/>
              </w:rPr>
              <w:t xml:space="preserve"> Devrait-on rendre le vote obligatoire au Québec</w:t>
            </w:r>
            <w:r w:rsidR="001759EC">
              <w:rPr>
                <w:rFonts w:ascii="Arial" w:hAnsi="Arial" w:cs="Arial"/>
                <w:b w:val="0"/>
              </w:rPr>
              <w:t> </w:t>
            </w:r>
            <w:r w:rsidR="001759EC">
              <w:rPr>
                <w:rFonts w:ascii="Arial Narrow" w:hAnsi="Arial Narrow"/>
                <w:b w:val="0"/>
              </w:rPr>
              <w:t>?</w:t>
            </w:r>
            <w:r w:rsidRPr="00E16402">
              <w:rPr>
                <w:rFonts w:ascii="Arial Narrow" w:hAnsi="Arial Narrow"/>
                <w:b w:val="0"/>
              </w:rPr>
              <w:t>)</w:t>
            </w:r>
            <w:r w:rsidRPr="00E16402">
              <w:rPr>
                <w:rFonts w:ascii="Arial Narrow" w:hAnsi="Arial Narrow"/>
              </w:rPr>
              <w:t>.</w:t>
            </w:r>
          </w:p>
          <w:p w:rsidR="00F9463B" w:rsidRPr="00F9463B" w:rsidRDefault="00F9463B" w:rsidP="00F9463B">
            <w:pPr>
              <w:rPr>
                <w:rFonts w:ascii="Arial Narrow" w:hAnsi="Arial Narrow"/>
                <w:b w:val="0"/>
              </w:rPr>
            </w:pPr>
            <w:r w:rsidRPr="00F9463B">
              <w:rPr>
                <w:rFonts w:ascii="Arial Narrow" w:hAnsi="Arial Narrow"/>
                <w:b w:val="0"/>
              </w:rPr>
              <w:t xml:space="preserve">Pour en savoir plus sur le processus électoral : </w:t>
            </w:r>
            <w:hyperlink r:id="rId25" w:history="1">
              <w:r w:rsidRPr="00F9463B">
                <w:rPr>
                  <w:rStyle w:val="Lienhypertexte"/>
                  <w:rFonts w:ascii="Arial Narrow" w:hAnsi="Arial Narrow"/>
                  <w:b w:val="0"/>
                  <w:bCs w:val="0"/>
                </w:rPr>
                <w:t>https://bit.ly/2OkU5rp</w:t>
              </w:r>
            </w:hyperlink>
            <w:r w:rsidR="00E16402">
              <w:rPr>
                <w:rFonts w:ascii="Arial Narrow" w:hAnsi="Arial Narrow"/>
                <w:b w:val="0"/>
              </w:rPr>
              <w:t>.</w:t>
            </w:r>
          </w:p>
          <w:p w:rsidR="00F9463B" w:rsidRPr="00E43423" w:rsidRDefault="00F9463B" w:rsidP="005E6B9B">
            <w:pPr>
              <w:spacing w:after="120"/>
              <w:rPr>
                <w:rFonts w:ascii="Arial Narrow" w:hAnsi="Arial Narrow"/>
              </w:rPr>
            </w:pPr>
            <w:r w:rsidRPr="00F9463B">
              <w:rPr>
                <w:rFonts w:ascii="Arial Narrow" w:hAnsi="Arial Narrow"/>
                <w:b w:val="0"/>
              </w:rPr>
              <w:t xml:space="preserve">Pour distinguer circonscription, comté et district : </w:t>
            </w:r>
            <w:hyperlink r:id="rId26" w:history="1">
              <w:r w:rsidRPr="00F9463B">
                <w:rPr>
                  <w:rStyle w:val="Lienhypertexte"/>
                  <w:rFonts w:ascii="Arial Narrow" w:hAnsi="Arial Narrow"/>
                  <w:b w:val="0"/>
                  <w:bCs w:val="0"/>
                </w:rPr>
                <w:t>https://bit.ly/2RBWw6Z</w:t>
              </w:r>
            </w:hyperlink>
            <w:r w:rsidR="00E16402" w:rsidRPr="00E16402">
              <w:rPr>
                <w:rFonts w:ascii="Arial Narrow" w:hAnsi="Arial Narrow"/>
                <w:b w:val="0"/>
              </w:rPr>
              <w:t>.</w:t>
            </w:r>
          </w:p>
        </w:tc>
      </w:tr>
      <w:tr w:rsidR="00F9463B" w:rsidTr="00EC415F">
        <w:tc>
          <w:tcPr>
            <w:cnfStyle w:val="001000000000" w:firstRow="0" w:lastRow="0" w:firstColumn="1" w:lastColumn="0" w:oddVBand="0" w:evenVBand="0" w:oddHBand="0" w:evenHBand="0" w:firstRowFirstColumn="0" w:firstRowLastColumn="0" w:lastRowFirstColumn="0" w:lastRowLastColumn="0"/>
            <w:tcW w:w="9500" w:type="dxa"/>
          </w:tcPr>
          <w:p w:rsidR="00F9463B" w:rsidRPr="00661103" w:rsidRDefault="00F9463B" w:rsidP="0079164D">
            <w:pPr>
              <w:pStyle w:val="Titre4"/>
              <w:spacing w:before="120"/>
              <w:outlineLvl w:val="3"/>
              <w:rPr>
                <w:rFonts w:ascii="Arial Narrow" w:hAnsi="Arial Narrow"/>
                <w:b/>
              </w:rPr>
            </w:pPr>
            <w:r w:rsidRPr="00661103">
              <w:rPr>
                <w:rFonts w:ascii="Arial Narrow" w:hAnsi="Arial Narrow"/>
                <w:b/>
              </w:rPr>
              <w:t>Pour susciter la disc</w:t>
            </w:r>
            <w:r w:rsidR="001C69E5">
              <w:rPr>
                <w:rFonts w:ascii="Arial Narrow" w:hAnsi="Arial Narrow"/>
                <w:b/>
              </w:rPr>
              <w:t>ussion </w:t>
            </w:r>
          </w:p>
          <w:p w:rsidR="00F9463B" w:rsidRPr="00F9463B" w:rsidRDefault="00F9463B" w:rsidP="00F9463B">
            <w:pPr>
              <w:rPr>
                <w:rFonts w:ascii="Arial Narrow" w:hAnsi="Arial Narrow"/>
              </w:rPr>
            </w:pPr>
            <w:r w:rsidRPr="00F9463B">
              <w:rPr>
                <w:rFonts w:ascii="Arial Narrow" w:hAnsi="Arial Narrow"/>
              </w:rPr>
              <w:t>Quelle façon de tenir des élections t’apparaît la plus démocratique</w:t>
            </w:r>
            <w:r w:rsidRPr="00F9463B">
              <w:rPr>
                <w:rFonts w:ascii="Arial" w:hAnsi="Arial" w:cs="Arial"/>
              </w:rPr>
              <w:t> </w:t>
            </w:r>
            <w:r w:rsidRPr="00F9463B">
              <w:rPr>
                <w:rFonts w:ascii="Arial Narrow" w:hAnsi="Arial Narrow"/>
              </w:rPr>
              <w:t>? Pourquoi</w:t>
            </w:r>
            <w:r w:rsidR="001759EC">
              <w:rPr>
                <w:rFonts w:ascii="Arial" w:hAnsi="Arial" w:cs="Arial"/>
              </w:rPr>
              <w:t> </w:t>
            </w:r>
            <w:r w:rsidR="001759EC">
              <w:rPr>
                <w:rFonts w:ascii="Arial Narrow" w:hAnsi="Arial Narrow"/>
              </w:rPr>
              <w:t>?</w:t>
            </w:r>
          </w:p>
          <w:p w:rsidR="00F9463B" w:rsidRPr="00F9463B" w:rsidRDefault="00F9463B" w:rsidP="00F9463B">
            <w:pPr>
              <w:rPr>
                <w:rFonts w:ascii="Arial Narrow" w:hAnsi="Arial Narrow"/>
              </w:rPr>
            </w:pPr>
            <w:r w:rsidRPr="00F9463B">
              <w:rPr>
                <w:rFonts w:ascii="Arial Narrow" w:hAnsi="Arial Narrow"/>
              </w:rPr>
              <w:t>Que peut-il se produire lorsque le vote n’est pas secret</w:t>
            </w:r>
            <w:r w:rsidRPr="00F9463B">
              <w:rPr>
                <w:rFonts w:ascii="Arial" w:hAnsi="Arial" w:cs="Arial"/>
              </w:rPr>
              <w:t> </w:t>
            </w:r>
            <w:r w:rsidRPr="00F9463B">
              <w:rPr>
                <w:rFonts w:ascii="Arial Narrow" w:hAnsi="Arial Narrow"/>
              </w:rPr>
              <w:t>?</w:t>
            </w:r>
          </w:p>
          <w:p w:rsidR="00F9463B" w:rsidRPr="00E5221A" w:rsidRDefault="00F9463B" w:rsidP="005E6B9B">
            <w:pPr>
              <w:spacing w:after="120"/>
              <w:rPr>
                <w:rFonts w:ascii="Arial Narrow" w:hAnsi="Arial Narrow"/>
              </w:rPr>
            </w:pPr>
            <w:r w:rsidRPr="00F9463B">
              <w:rPr>
                <w:rFonts w:ascii="Arial Narrow" w:hAnsi="Arial Narrow"/>
                <w:b w:val="0"/>
              </w:rPr>
              <w:t xml:space="preserve">Pour des éléments de réponse : </w:t>
            </w:r>
            <w:hyperlink r:id="rId27" w:history="1">
              <w:r w:rsidRPr="00F9463B">
                <w:rPr>
                  <w:rStyle w:val="Lienhypertexte"/>
                  <w:rFonts w:ascii="Arial Narrow" w:hAnsi="Arial Narrow"/>
                  <w:b w:val="0"/>
                  <w:bCs w:val="0"/>
                </w:rPr>
                <w:t>https://bit.ly/1LiQ5e3</w:t>
              </w:r>
            </w:hyperlink>
            <w:r w:rsidR="00E16402" w:rsidRPr="00E16402">
              <w:rPr>
                <w:rFonts w:ascii="Arial Narrow" w:hAnsi="Arial Narrow"/>
                <w:b w:val="0"/>
              </w:rPr>
              <w:t>.</w:t>
            </w:r>
          </w:p>
        </w:tc>
      </w:tr>
    </w:tbl>
    <w:p w:rsidR="00F9463B" w:rsidRDefault="00F9463B" w:rsidP="006F06CF">
      <w:pPr>
        <w:spacing w:after="0"/>
        <w:rPr>
          <w:rFonts w:ascii="Arial Narrow" w:hAnsi="Arial Narrow"/>
        </w:rPr>
        <w:sectPr w:rsidR="00F9463B" w:rsidSect="005E6B9B">
          <w:headerReference w:type="default" r:id="rId28"/>
          <w:pgSz w:w="12240" w:h="15840"/>
          <w:pgMar w:top="1440" w:right="1440" w:bottom="1134" w:left="1440" w:header="709" w:footer="709" w:gutter="0"/>
          <w:cols w:space="708"/>
          <w:docGrid w:linePitch="360"/>
        </w:sectPr>
      </w:pPr>
    </w:p>
    <w:p w:rsidR="006F06CF" w:rsidRPr="00917952" w:rsidRDefault="00F9463B" w:rsidP="0079164D">
      <w:pPr>
        <w:pStyle w:val="Titre3"/>
        <w:spacing w:before="360"/>
        <w:rPr>
          <w:i/>
        </w:rPr>
      </w:pPr>
      <w:r w:rsidRPr="00917952">
        <w:lastRenderedPageBreak/>
        <w:t xml:space="preserve">Document 4b : Placard </w:t>
      </w:r>
      <w:r w:rsidRPr="00917952">
        <w:rPr>
          <w:i/>
        </w:rPr>
        <w:t>À tous les électeurs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3100"/>
      </w:tblGrid>
      <w:tr w:rsidR="00F9463B" w:rsidTr="00004171">
        <w:tc>
          <w:tcPr>
            <w:tcW w:w="13100" w:type="dxa"/>
          </w:tcPr>
          <w:p w:rsidR="00F9463B" w:rsidRDefault="00004171" w:rsidP="00F9463B">
            <w:pPr>
              <w:rPr>
                <w:rFonts w:ascii="Arial Narrow" w:hAnsi="Arial Narrow"/>
              </w:rPr>
            </w:pPr>
            <w:r>
              <w:rPr>
                <w:rFonts w:ascii="Arial Narrow" w:hAnsi="Arial Narrow"/>
                <w:noProof/>
                <w:lang w:eastAsia="fr-CA"/>
              </w:rPr>
              <mc:AlternateContent>
                <mc:Choice Requires="wps">
                  <w:drawing>
                    <wp:anchor distT="0" distB="0" distL="114300" distR="114300" simplePos="0" relativeHeight="251660288" behindDoc="0" locked="0" layoutInCell="1" allowOverlap="1" wp14:anchorId="6245BC5B" wp14:editId="2857D3B0">
                      <wp:simplePos x="0" y="0"/>
                      <wp:positionH relativeFrom="column">
                        <wp:posOffset>6829425</wp:posOffset>
                      </wp:positionH>
                      <wp:positionV relativeFrom="paragraph">
                        <wp:posOffset>-2541</wp:posOffset>
                      </wp:positionV>
                      <wp:extent cx="1981200" cy="5095875"/>
                      <wp:effectExtent l="0" t="0" r="19050" b="28575"/>
                      <wp:wrapNone/>
                      <wp:docPr id="16" name="Zone de texte 16"/>
                      <wp:cNvGraphicFramePr/>
                      <a:graphic xmlns:a="http://schemas.openxmlformats.org/drawingml/2006/main">
                        <a:graphicData uri="http://schemas.microsoft.com/office/word/2010/wordprocessingShape">
                          <wps:wsp>
                            <wps:cNvSpPr txBox="1"/>
                            <wps:spPr>
                              <a:xfrm>
                                <a:off x="0" y="0"/>
                                <a:ext cx="1981200" cy="50958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36D60" w:rsidRDefault="00836D60" w:rsidP="00004171">
                                  <w:pPr>
                                    <w:spacing w:after="0"/>
                                    <w:rPr>
                                      <w:rFonts w:ascii="Arial Narrow" w:hAnsi="Arial Narrow"/>
                                    </w:rPr>
                                  </w:pPr>
                                  <w:r>
                                    <w:rPr>
                                      <w:rFonts w:ascii="Arial Narrow" w:hAnsi="Arial Narrow"/>
                                    </w:rPr>
                                    <w:t>Retranscription de l’en-tête :</w:t>
                                  </w:r>
                                </w:p>
                                <w:p w:rsidR="00836D60" w:rsidRPr="00E16402" w:rsidRDefault="00836D60" w:rsidP="00004171">
                                  <w:pPr>
                                    <w:spacing w:after="0"/>
                                    <w:rPr>
                                      <w:rFonts w:ascii="Arial Narrow" w:hAnsi="Arial Narrow"/>
                                      <w:i/>
                                    </w:rPr>
                                  </w:pPr>
                                  <w:r w:rsidRPr="00E16402">
                                    <w:rPr>
                                      <w:rFonts w:ascii="Arial Narrow" w:hAnsi="Arial Narrow"/>
                                      <w:i/>
                                    </w:rPr>
                                    <w:t>«</w:t>
                                  </w:r>
                                  <w:r>
                                    <w:rPr>
                                      <w:rFonts w:ascii="Arial" w:hAnsi="Arial" w:cs="Arial"/>
                                      <w:i/>
                                    </w:rPr>
                                    <w:t> </w:t>
                                  </w:r>
                                  <w:r w:rsidRPr="00E16402">
                                    <w:rPr>
                                      <w:rFonts w:ascii="Arial Narrow" w:hAnsi="Arial Narrow"/>
                                      <w:i/>
                                    </w:rPr>
                                    <w:t>Le dessein de ce Tableau est de déterminer lequel des deux, le Marchand ou l’Avocat, est le plus propre à vous représenter? Le Marchand acquiert son bien par l’harmonie qui règne entre les Citoyens, par l’industrie des Cultivateurs</w:t>
                                  </w:r>
                                  <w:r w:rsidRPr="00E16402">
                                    <w:rPr>
                                      <w:rFonts w:ascii="Arial" w:hAnsi="Arial" w:cs="Arial"/>
                                      <w:i/>
                                    </w:rPr>
                                    <w:t> </w:t>
                                  </w:r>
                                  <w:r w:rsidRPr="00E16402">
                                    <w:rPr>
                                      <w:rFonts w:ascii="Arial Narrow" w:hAnsi="Arial Narrow"/>
                                      <w:i/>
                                    </w:rPr>
                                    <w:t>; l</w:t>
                                  </w:r>
                                  <w:r w:rsidRPr="00E16402">
                                    <w:rPr>
                                      <w:rFonts w:ascii="Arial Narrow" w:hAnsi="Arial Narrow" w:cs="Arial Narrow"/>
                                      <w:i/>
                                    </w:rPr>
                                    <w:t>’</w:t>
                                  </w:r>
                                  <w:r w:rsidRPr="00E16402">
                                    <w:rPr>
                                      <w:rFonts w:ascii="Arial Narrow" w:hAnsi="Arial Narrow"/>
                                      <w:i/>
                                    </w:rPr>
                                    <w:t>Avocat au contraire n</w:t>
                                  </w:r>
                                  <w:r w:rsidRPr="00E16402">
                                    <w:rPr>
                                      <w:rFonts w:ascii="Arial Narrow" w:hAnsi="Arial Narrow" w:cs="Arial Narrow"/>
                                      <w:i/>
                                    </w:rPr>
                                    <w:t>’</w:t>
                                  </w:r>
                                  <w:r w:rsidRPr="00E16402">
                                    <w:rPr>
                                      <w:rFonts w:ascii="Arial Narrow" w:hAnsi="Arial Narrow"/>
                                      <w:i/>
                                    </w:rPr>
                                    <w:t>acquiert le sien qu</w:t>
                                  </w:r>
                                  <w:r w:rsidRPr="00E16402">
                                    <w:rPr>
                                      <w:rFonts w:ascii="Arial Narrow" w:hAnsi="Arial Narrow" w:cs="Arial Narrow"/>
                                      <w:i/>
                                    </w:rPr>
                                    <w:t>’</w:t>
                                  </w:r>
                                  <w:r w:rsidRPr="00E16402">
                                    <w:rPr>
                                      <w:rFonts w:ascii="Arial Narrow" w:hAnsi="Arial Narrow"/>
                                      <w:i/>
                                    </w:rPr>
                                    <w:t>en suscitant et entretenant des m</w:t>
                                  </w:r>
                                  <w:r w:rsidRPr="00E16402">
                                    <w:rPr>
                                      <w:rFonts w:ascii="Arial Narrow" w:hAnsi="Arial Narrow" w:cs="Arial Narrow"/>
                                      <w:i/>
                                    </w:rPr>
                                    <w:t>é</w:t>
                                  </w:r>
                                  <w:r w:rsidRPr="00E16402">
                                    <w:rPr>
                                      <w:rFonts w:ascii="Arial Narrow" w:hAnsi="Arial Narrow"/>
                                      <w:i/>
                                    </w:rPr>
                                    <w:t>sintelligences entre les Citoyens, en s</w:t>
                                  </w:r>
                                  <w:r w:rsidRPr="00E16402">
                                    <w:rPr>
                                      <w:rFonts w:ascii="Arial Narrow" w:hAnsi="Arial Narrow" w:cs="Arial Narrow"/>
                                      <w:i/>
                                    </w:rPr>
                                    <w:t>é</w:t>
                                  </w:r>
                                  <w:r w:rsidRPr="00E16402">
                                    <w:rPr>
                                      <w:rFonts w:ascii="Arial Narrow" w:hAnsi="Arial Narrow"/>
                                      <w:i/>
                                    </w:rPr>
                                    <w:t>parant le p</w:t>
                                  </w:r>
                                  <w:r w:rsidRPr="00E16402">
                                    <w:rPr>
                                      <w:rFonts w:ascii="Arial Narrow" w:hAnsi="Arial Narrow" w:cs="Arial Narrow"/>
                                      <w:i/>
                                    </w:rPr>
                                    <w:t>è</w:t>
                                  </w:r>
                                  <w:r w:rsidRPr="00E16402">
                                    <w:rPr>
                                      <w:rFonts w:ascii="Arial Narrow" w:hAnsi="Arial Narrow"/>
                                      <w:i/>
                                    </w:rPr>
                                    <w:t xml:space="preserve">re du fils, en divisant la sœur et le frère, la fillette et la mère. Le Marchand augmente les richesses en soutenant le Citoyen et le Laboureur. L’Avocat </w:t>
                                  </w:r>
                                  <w:proofErr w:type="spellStart"/>
                                  <w:r w:rsidRPr="00E16402">
                                    <w:rPr>
                                      <w:rFonts w:ascii="Arial Narrow" w:hAnsi="Arial Narrow"/>
                                      <w:i/>
                                    </w:rPr>
                                    <w:t>harrasse</w:t>
                                  </w:r>
                                  <w:proofErr w:type="spellEnd"/>
                                  <w:r w:rsidRPr="00E16402">
                                    <w:rPr>
                                      <w:rFonts w:ascii="Arial Narrow" w:hAnsi="Arial Narrow"/>
                                      <w:i/>
                                    </w:rPr>
                                    <w:t xml:space="preserve"> de cour en cour le Citoyen, le Laboureur, l’Ouvrier. Son intérêt est d’entretenir entre eux la dissension. La question à décider est donc, Ô Citoyens</w:t>
                                  </w:r>
                                  <w:r w:rsidRPr="00E16402">
                                    <w:rPr>
                                      <w:rFonts w:ascii="Arial" w:hAnsi="Arial" w:cs="Arial"/>
                                      <w:i/>
                                    </w:rPr>
                                    <w:t> </w:t>
                                  </w:r>
                                  <w:r w:rsidRPr="00E16402">
                                    <w:rPr>
                                      <w:rFonts w:ascii="Arial Narrow" w:hAnsi="Arial Narrow"/>
                                      <w:i/>
                                    </w:rPr>
                                    <w:t>! Lequel, le Marchand ou l</w:t>
                                  </w:r>
                                  <w:r w:rsidRPr="00E16402">
                                    <w:rPr>
                                      <w:rFonts w:ascii="Arial Narrow" w:hAnsi="Arial Narrow" w:cs="Arial Narrow"/>
                                      <w:i/>
                                    </w:rPr>
                                    <w:t>’</w:t>
                                  </w:r>
                                  <w:r w:rsidRPr="00E16402">
                                    <w:rPr>
                                      <w:rFonts w:ascii="Arial Narrow" w:hAnsi="Arial Narrow"/>
                                      <w:i/>
                                    </w:rPr>
                                    <w:t xml:space="preserve">Avocat doit </w:t>
                                  </w:r>
                                  <w:r w:rsidRPr="00E16402">
                                    <w:rPr>
                                      <w:rFonts w:ascii="Arial Narrow" w:hAnsi="Arial Narrow" w:cs="Arial Narrow"/>
                                      <w:i/>
                                    </w:rPr>
                                    <w:t>ê</w:t>
                                  </w:r>
                                  <w:r w:rsidRPr="00E16402">
                                    <w:rPr>
                                      <w:rFonts w:ascii="Arial Narrow" w:hAnsi="Arial Narrow"/>
                                      <w:i/>
                                    </w:rPr>
                                    <w:t>tre pr</w:t>
                                  </w:r>
                                  <w:r w:rsidRPr="00E16402">
                                    <w:rPr>
                                      <w:rFonts w:ascii="Arial Narrow" w:hAnsi="Arial Narrow" w:cs="Arial Narrow"/>
                                      <w:i/>
                                    </w:rPr>
                                    <w:t>é</w:t>
                                  </w:r>
                                  <w:r w:rsidRPr="00E16402">
                                    <w:rPr>
                                      <w:rFonts w:ascii="Arial Narrow" w:hAnsi="Arial Narrow"/>
                                      <w:i/>
                                    </w:rPr>
                                    <w:t>f</w:t>
                                  </w:r>
                                  <w:r w:rsidRPr="00E16402">
                                    <w:rPr>
                                      <w:rFonts w:ascii="Arial Narrow" w:hAnsi="Arial Narrow" w:cs="Arial Narrow"/>
                                      <w:i/>
                                    </w:rPr>
                                    <w:t>é</w:t>
                                  </w:r>
                                  <w:r w:rsidRPr="00E16402">
                                    <w:rPr>
                                      <w:rFonts w:ascii="Arial Narrow" w:hAnsi="Arial Narrow"/>
                                      <w:i/>
                                    </w:rPr>
                                    <w:t>r</w:t>
                                  </w:r>
                                  <w:r w:rsidRPr="00E16402">
                                    <w:rPr>
                                      <w:rFonts w:ascii="Arial Narrow" w:hAnsi="Arial Narrow" w:cs="Arial Narrow"/>
                                      <w:i/>
                                    </w:rPr>
                                    <w:t>é</w:t>
                                  </w:r>
                                  <w:r w:rsidRPr="00E16402">
                                    <w:rPr>
                                      <w:rFonts w:ascii="Arial Narrow" w:hAnsi="Arial Narrow"/>
                                      <w:i/>
                                    </w:rPr>
                                    <w:t xml:space="preserve"> dans le choix des Repr</w:t>
                                  </w:r>
                                  <w:r w:rsidRPr="00E16402">
                                    <w:rPr>
                                      <w:rFonts w:ascii="Arial Narrow" w:hAnsi="Arial Narrow" w:cs="Arial Narrow"/>
                                      <w:i/>
                                    </w:rPr>
                                    <w:t>é</w:t>
                                  </w:r>
                                  <w:r w:rsidRPr="00E16402">
                                    <w:rPr>
                                      <w:rFonts w:ascii="Arial Narrow" w:hAnsi="Arial Narrow"/>
                                      <w:i/>
                                    </w:rPr>
                                    <w:t>sentants pour la Haute Ville Lundi prochain</w:t>
                                  </w:r>
                                  <w:r w:rsidRPr="00E16402">
                                    <w:rPr>
                                      <w:rFonts w:ascii="Arial" w:hAnsi="Arial" w:cs="Arial"/>
                                      <w:i/>
                                    </w:rPr>
                                    <w:t> </w:t>
                                  </w:r>
                                  <w:r w:rsidRPr="00E16402">
                                    <w:rPr>
                                      <w:rFonts w:ascii="Arial Narrow" w:hAnsi="Arial Narrow"/>
                                      <w:i/>
                                    </w:rPr>
                                    <w:t>?</w:t>
                                  </w:r>
                                  <w:r>
                                    <w:rPr>
                                      <w:rFonts w:ascii="Arial" w:hAnsi="Arial" w:cs="Arial"/>
                                      <w:i/>
                                    </w:rPr>
                                    <w:t> </w:t>
                                  </w:r>
                                  <w:r w:rsidRPr="00E16402">
                                    <w:rPr>
                                      <w:rFonts w:ascii="Arial Narrow" w:hAnsi="Arial Narrow"/>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27" type="#_x0000_t202" style="position:absolute;margin-left:537.75pt;margin-top:-.2pt;width:156pt;height:40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" fillcolor="white [3201]" strokecolor="#4f81bd [3204]" strokeweight="2pt">
                      <v:textbox>
                        <w:txbxContent>
                          <w:p w:rsidR="00836D60" w:rsidRDefault="00836D60" w:rsidP="00004171">
                            <w:pPr>
                              <w:spacing w:after="0"/>
                              <w:rPr>
                                <w:rFonts w:ascii="Arial Narrow" w:hAnsi="Arial Narrow"/>
                              </w:rPr>
                            </w:pPr>
                            <w:r>
                              <w:rPr>
                                <w:rFonts w:ascii="Arial Narrow" w:hAnsi="Arial Narrow"/>
                              </w:rPr>
                              <w:t>Retranscription de l’en-tête :</w:t>
                            </w:r>
                          </w:p>
                          <w:p w:rsidR="00836D60" w:rsidRPr="00E16402" w:rsidRDefault="00836D60" w:rsidP="00004171">
                            <w:pPr>
                              <w:spacing w:after="0"/>
                              <w:rPr>
                                <w:rFonts w:ascii="Arial Narrow" w:hAnsi="Arial Narrow"/>
                                <w:i/>
                              </w:rPr>
                            </w:pPr>
                            <w:r w:rsidRPr="00E16402">
                              <w:rPr>
                                <w:rFonts w:ascii="Arial Narrow" w:hAnsi="Arial Narrow"/>
                                <w:i/>
                              </w:rPr>
                              <w:t>«</w:t>
                            </w:r>
                            <w:r>
                              <w:rPr>
                                <w:rFonts w:ascii="Arial" w:hAnsi="Arial" w:cs="Arial"/>
                                <w:i/>
                              </w:rPr>
                              <w:t> </w:t>
                            </w:r>
                            <w:r w:rsidRPr="00E16402">
                              <w:rPr>
                                <w:rFonts w:ascii="Arial Narrow" w:hAnsi="Arial Narrow"/>
                                <w:i/>
                              </w:rPr>
                              <w:t>Le dessein de ce Tableau est de déterminer lequel des deux, le Marchand ou l’Avocat, est le plus propre à vous représenter? Le Marchand acquiert son bien par l’harmonie qui règne entre les Citoyens, par l’industrie des Cultivateurs</w:t>
                            </w:r>
                            <w:r w:rsidRPr="00E16402">
                              <w:rPr>
                                <w:rFonts w:ascii="Arial" w:hAnsi="Arial" w:cs="Arial"/>
                                <w:i/>
                              </w:rPr>
                              <w:t> </w:t>
                            </w:r>
                            <w:r w:rsidRPr="00E16402">
                              <w:rPr>
                                <w:rFonts w:ascii="Arial Narrow" w:hAnsi="Arial Narrow"/>
                                <w:i/>
                              </w:rPr>
                              <w:t>; l</w:t>
                            </w:r>
                            <w:r w:rsidRPr="00E16402">
                              <w:rPr>
                                <w:rFonts w:ascii="Arial Narrow" w:hAnsi="Arial Narrow" w:cs="Arial Narrow"/>
                                <w:i/>
                              </w:rPr>
                              <w:t>’</w:t>
                            </w:r>
                            <w:r w:rsidRPr="00E16402">
                              <w:rPr>
                                <w:rFonts w:ascii="Arial Narrow" w:hAnsi="Arial Narrow"/>
                                <w:i/>
                              </w:rPr>
                              <w:t>Avocat au contraire n</w:t>
                            </w:r>
                            <w:r w:rsidRPr="00E16402">
                              <w:rPr>
                                <w:rFonts w:ascii="Arial Narrow" w:hAnsi="Arial Narrow" w:cs="Arial Narrow"/>
                                <w:i/>
                              </w:rPr>
                              <w:t>’</w:t>
                            </w:r>
                            <w:r w:rsidRPr="00E16402">
                              <w:rPr>
                                <w:rFonts w:ascii="Arial Narrow" w:hAnsi="Arial Narrow"/>
                                <w:i/>
                              </w:rPr>
                              <w:t>acquiert le sien qu</w:t>
                            </w:r>
                            <w:r w:rsidRPr="00E16402">
                              <w:rPr>
                                <w:rFonts w:ascii="Arial Narrow" w:hAnsi="Arial Narrow" w:cs="Arial Narrow"/>
                                <w:i/>
                              </w:rPr>
                              <w:t>’</w:t>
                            </w:r>
                            <w:r w:rsidRPr="00E16402">
                              <w:rPr>
                                <w:rFonts w:ascii="Arial Narrow" w:hAnsi="Arial Narrow"/>
                                <w:i/>
                              </w:rPr>
                              <w:t>en suscitant et entretenant des m</w:t>
                            </w:r>
                            <w:r w:rsidRPr="00E16402">
                              <w:rPr>
                                <w:rFonts w:ascii="Arial Narrow" w:hAnsi="Arial Narrow" w:cs="Arial Narrow"/>
                                <w:i/>
                              </w:rPr>
                              <w:t>é</w:t>
                            </w:r>
                            <w:r w:rsidRPr="00E16402">
                              <w:rPr>
                                <w:rFonts w:ascii="Arial Narrow" w:hAnsi="Arial Narrow"/>
                                <w:i/>
                              </w:rPr>
                              <w:t>sintelligences entre les Citoyens, en s</w:t>
                            </w:r>
                            <w:r w:rsidRPr="00E16402">
                              <w:rPr>
                                <w:rFonts w:ascii="Arial Narrow" w:hAnsi="Arial Narrow" w:cs="Arial Narrow"/>
                                <w:i/>
                              </w:rPr>
                              <w:t>é</w:t>
                            </w:r>
                            <w:r w:rsidRPr="00E16402">
                              <w:rPr>
                                <w:rFonts w:ascii="Arial Narrow" w:hAnsi="Arial Narrow"/>
                                <w:i/>
                              </w:rPr>
                              <w:t>parant le p</w:t>
                            </w:r>
                            <w:r w:rsidRPr="00E16402">
                              <w:rPr>
                                <w:rFonts w:ascii="Arial Narrow" w:hAnsi="Arial Narrow" w:cs="Arial Narrow"/>
                                <w:i/>
                              </w:rPr>
                              <w:t>è</w:t>
                            </w:r>
                            <w:r w:rsidRPr="00E16402">
                              <w:rPr>
                                <w:rFonts w:ascii="Arial Narrow" w:hAnsi="Arial Narrow"/>
                                <w:i/>
                              </w:rPr>
                              <w:t xml:space="preserve">re du fils, en divisant la sœur et le frère, la fillette et la mère. Le Marchand augmente les richesses en soutenant le Citoyen et le Laboureur. L’Avocat </w:t>
                            </w:r>
                            <w:proofErr w:type="spellStart"/>
                            <w:r w:rsidRPr="00E16402">
                              <w:rPr>
                                <w:rFonts w:ascii="Arial Narrow" w:hAnsi="Arial Narrow"/>
                                <w:i/>
                              </w:rPr>
                              <w:t>harrasse</w:t>
                            </w:r>
                            <w:proofErr w:type="spellEnd"/>
                            <w:r w:rsidRPr="00E16402">
                              <w:rPr>
                                <w:rFonts w:ascii="Arial Narrow" w:hAnsi="Arial Narrow"/>
                                <w:i/>
                              </w:rPr>
                              <w:t xml:space="preserve"> de cour en cour le Citoyen, le Laboureur, l’Ouvrier. Son intérêt est d’entretenir entre eux la dissension. La question à décider est donc, Ô Citoyens</w:t>
                            </w:r>
                            <w:r w:rsidRPr="00E16402">
                              <w:rPr>
                                <w:rFonts w:ascii="Arial" w:hAnsi="Arial" w:cs="Arial"/>
                                <w:i/>
                              </w:rPr>
                              <w:t> </w:t>
                            </w:r>
                            <w:r w:rsidRPr="00E16402">
                              <w:rPr>
                                <w:rFonts w:ascii="Arial Narrow" w:hAnsi="Arial Narrow"/>
                                <w:i/>
                              </w:rPr>
                              <w:t>! Lequel, le Marchand ou l</w:t>
                            </w:r>
                            <w:r w:rsidRPr="00E16402">
                              <w:rPr>
                                <w:rFonts w:ascii="Arial Narrow" w:hAnsi="Arial Narrow" w:cs="Arial Narrow"/>
                                <w:i/>
                              </w:rPr>
                              <w:t>’</w:t>
                            </w:r>
                            <w:r w:rsidRPr="00E16402">
                              <w:rPr>
                                <w:rFonts w:ascii="Arial Narrow" w:hAnsi="Arial Narrow"/>
                                <w:i/>
                              </w:rPr>
                              <w:t xml:space="preserve">Avocat doit </w:t>
                            </w:r>
                            <w:r w:rsidRPr="00E16402">
                              <w:rPr>
                                <w:rFonts w:ascii="Arial Narrow" w:hAnsi="Arial Narrow" w:cs="Arial Narrow"/>
                                <w:i/>
                              </w:rPr>
                              <w:t>ê</w:t>
                            </w:r>
                            <w:r w:rsidRPr="00E16402">
                              <w:rPr>
                                <w:rFonts w:ascii="Arial Narrow" w:hAnsi="Arial Narrow"/>
                                <w:i/>
                              </w:rPr>
                              <w:t>tre pr</w:t>
                            </w:r>
                            <w:r w:rsidRPr="00E16402">
                              <w:rPr>
                                <w:rFonts w:ascii="Arial Narrow" w:hAnsi="Arial Narrow" w:cs="Arial Narrow"/>
                                <w:i/>
                              </w:rPr>
                              <w:t>é</w:t>
                            </w:r>
                            <w:r w:rsidRPr="00E16402">
                              <w:rPr>
                                <w:rFonts w:ascii="Arial Narrow" w:hAnsi="Arial Narrow"/>
                                <w:i/>
                              </w:rPr>
                              <w:t>f</w:t>
                            </w:r>
                            <w:r w:rsidRPr="00E16402">
                              <w:rPr>
                                <w:rFonts w:ascii="Arial Narrow" w:hAnsi="Arial Narrow" w:cs="Arial Narrow"/>
                                <w:i/>
                              </w:rPr>
                              <w:t>é</w:t>
                            </w:r>
                            <w:r w:rsidRPr="00E16402">
                              <w:rPr>
                                <w:rFonts w:ascii="Arial Narrow" w:hAnsi="Arial Narrow"/>
                                <w:i/>
                              </w:rPr>
                              <w:t>r</w:t>
                            </w:r>
                            <w:r w:rsidRPr="00E16402">
                              <w:rPr>
                                <w:rFonts w:ascii="Arial Narrow" w:hAnsi="Arial Narrow" w:cs="Arial Narrow"/>
                                <w:i/>
                              </w:rPr>
                              <w:t>é</w:t>
                            </w:r>
                            <w:r w:rsidRPr="00E16402">
                              <w:rPr>
                                <w:rFonts w:ascii="Arial Narrow" w:hAnsi="Arial Narrow"/>
                                <w:i/>
                              </w:rPr>
                              <w:t xml:space="preserve"> dans le choix des Repr</w:t>
                            </w:r>
                            <w:r w:rsidRPr="00E16402">
                              <w:rPr>
                                <w:rFonts w:ascii="Arial Narrow" w:hAnsi="Arial Narrow" w:cs="Arial Narrow"/>
                                <w:i/>
                              </w:rPr>
                              <w:t>é</w:t>
                            </w:r>
                            <w:r w:rsidRPr="00E16402">
                              <w:rPr>
                                <w:rFonts w:ascii="Arial Narrow" w:hAnsi="Arial Narrow"/>
                                <w:i/>
                              </w:rPr>
                              <w:t>sentants pour la Haute Ville Lundi prochain</w:t>
                            </w:r>
                            <w:r w:rsidRPr="00E16402">
                              <w:rPr>
                                <w:rFonts w:ascii="Arial" w:hAnsi="Arial" w:cs="Arial"/>
                                <w:i/>
                              </w:rPr>
                              <w:t> </w:t>
                            </w:r>
                            <w:r w:rsidRPr="00E16402">
                              <w:rPr>
                                <w:rFonts w:ascii="Arial Narrow" w:hAnsi="Arial Narrow"/>
                                <w:i/>
                              </w:rPr>
                              <w:t>?</w:t>
                            </w:r>
                            <w:r>
                              <w:rPr>
                                <w:rFonts w:ascii="Arial" w:hAnsi="Arial" w:cs="Arial"/>
                                <w:i/>
                              </w:rPr>
                              <w:t> </w:t>
                            </w:r>
                            <w:r w:rsidRPr="00E16402">
                              <w:rPr>
                                <w:rFonts w:ascii="Arial Narrow" w:hAnsi="Arial Narrow"/>
                                <w:i/>
                              </w:rPr>
                              <w:t>»</w:t>
                            </w:r>
                          </w:p>
                        </w:txbxContent>
                      </v:textbox>
                    </v:shape>
                  </w:pict>
                </mc:Fallback>
              </mc:AlternateContent>
            </w:r>
            <w:r w:rsidR="00F9463B">
              <w:rPr>
                <w:rFonts w:ascii="Arial Narrow" w:hAnsi="Arial Narrow"/>
                <w:noProof/>
                <w:lang w:eastAsia="fr-CA"/>
              </w:rPr>
              <w:drawing>
                <wp:inline distT="0" distB="0" distL="0" distR="0" wp14:anchorId="4C60DE9A" wp14:editId="3B48A7B7">
                  <wp:extent cx="6829425" cy="4972050"/>
                  <wp:effectExtent l="0" t="0" r="9525" b="0"/>
                  <wp:docPr id="15" name="Image 15" descr="P:\PADM\Multi-Dir\Expérience visiteur\Lot 8 Visite et pédagogie\L3 Scénarios de parcours\Visite - Scolaire_Secondaire\Activité post-visite\Dossier documentaire\Images\1.1.6.A Tous les Electeurs 17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ADM\Multi-Dir\Expérience visiteur\Lot 8 Visite et pédagogie\L3 Scénarios de parcours\Visite - Scolaire_Secondaire\Activité post-visite\Dossier documentaire\Images\1.1.6.A Tous les Electeurs 1792.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29425" cy="4972050"/>
                          </a:xfrm>
                          <a:prstGeom prst="rect">
                            <a:avLst/>
                          </a:prstGeom>
                          <a:noFill/>
                          <a:ln>
                            <a:noFill/>
                          </a:ln>
                        </pic:spPr>
                      </pic:pic>
                    </a:graphicData>
                  </a:graphic>
                </wp:inline>
              </w:drawing>
            </w:r>
          </w:p>
        </w:tc>
      </w:tr>
      <w:tr w:rsidR="00F9463B" w:rsidTr="00004171">
        <w:tc>
          <w:tcPr>
            <w:tcW w:w="13100" w:type="dxa"/>
          </w:tcPr>
          <w:p w:rsidR="00F9463B" w:rsidRPr="001C69E5" w:rsidRDefault="00004171" w:rsidP="00F9463B">
            <w:pPr>
              <w:rPr>
                <w:rFonts w:ascii="Arial Narrow" w:hAnsi="Arial Narrow"/>
                <w:sz w:val="18"/>
              </w:rPr>
            </w:pPr>
            <w:r w:rsidRPr="001C69E5">
              <w:rPr>
                <w:rFonts w:ascii="Arial Narrow" w:hAnsi="Arial Narrow"/>
                <w:sz w:val="18"/>
              </w:rPr>
              <w:t>© Bibliothèque de l’Université McGill, collections spéciales et livres rares.</w:t>
            </w:r>
          </w:p>
        </w:tc>
      </w:tr>
    </w:tbl>
    <w:p w:rsidR="00F9463B" w:rsidRPr="00917952" w:rsidRDefault="00004171" w:rsidP="00836D60">
      <w:pPr>
        <w:pStyle w:val="Titre2"/>
      </w:pPr>
      <w:r w:rsidRPr="00917952">
        <w:lastRenderedPageBreak/>
        <w:t>Placard À tous les électeurs</w:t>
      </w:r>
    </w:p>
    <w:p w:rsidR="00004171" w:rsidRPr="00004171" w:rsidRDefault="00004171" w:rsidP="0079164D">
      <w:pPr>
        <w:spacing w:after="240"/>
        <w:jc w:val="both"/>
        <w:rPr>
          <w:rFonts w:ascii="Arial Narrow" w:hAnsi="Arial Narrow"/>
        </w:rPr>
      </w:pPr>
      <w:r w:rsidRPr="00004171">
        <w:rPr>
          <w:rFonts w:ascii="Arial Narrow" w:hAnsi="Arial Narrow"/>
        </w:rPr>
        <w:t>À l’occasion des premières élections tenues au Bas-Canada en 1792, des affiches qui présentent les candidats apparaissent dans les rues. Par ailleurs, le placard «</w:t>
      </w:r>
      <w:r w:rsidRPr="00004171">
        <w:rPr>
          <w:rFonts w:ascii="Arial" w:hAnsi="Arial" w:cs="Arial"/>
        </w:rPr>
        <w:t> </w:t>
      </w:r>
      <w:r w:rsidRPr="00004171">
        <w:rPr>
          <w:rFonts w:ascii="Arial Narrow" w:hAnsi="Arial Narrow" w:cs="Arial Narrow"/>
        </w:rPr>
        <w:t>À</w:t>
      </w:r>
      <w:r w:rsidRPr="00004171">
        <w:rPr>
          <w:rFonts w:ascii="Arial Narrow" w:hAnsi="Arial Narrow"/>
        </w:rPr>
        <w:t xml:space="preserve"> tous les </w:t>
      </w:r>
      <w:r w:rsidRPr="00004171">
        <w:rPr>
          <w:rFonts w:ascii="Arial Narrow" w:hAnsi="Arial Narrow" w:cs="Arial Narrow"/>
        </w:rPr>
        <w:t>é</w:t>
      </w:r>
      <w:r w:rsidRPr="00004171">
        <w:rPr>
          <w:rFonts w:ascii="Arial Narrow" w:hAnsi="Arial Narrow"/>
        </w:rPr>
        <w:t>lecteurs</w:t>
      </w:r>
      <w:r w:rsidRPr="00004171">
        <w:rPr>
          <w:rFonts w:ascii="Arial" w:hAnsi="Arial" w:cs="Arial"/>
        </w:rPr>
        <w:t> </w:t>
      </w:r>
      <w:r w:rsidRPr="00004171">
        <w:rPr>
          <w:rFonts w:ascii="Arial Narrow" w:hAnsi="Arial Narrow" w:cs="Arial Narrow"/>
        </w:rPr>
        <w:t>»</w:t>
      </w:r>
      <w:r w:rsidRPr="00004171">
        <w:rPr>
          <w:rFonts w:ascii="Arial Narrow" w:hAnsi="Arial Narrow"/>
        </w:rPr>
        <w:t xml:space="preserve"> est consid</w:t>
      </w:r>
      <w:r w:rsidRPr="00004171">
        <w:rPr>
          <w:rFonts w:ascii="Arial Narrow" w:hAnsi="Arial Narrow" w:cs="Arial Narrow"/>
        </w:rPr>
        <w:t>é</w:t>
      </w:r>
      <w:r w:rsidRPr="00004171">
        <w:rPr>
          <w:rFonts w:ascii="Arial Narrow" w:hAnsi="Arial Narrow"/>
        </w:rPr>
        <w:t>r</w:t>
      </w:r>
      <w:r w:rsidRPr="00004171">
        <w:rPr>
          <w:rFonts w:ascii="Arial Narrow" w:hAnsi="Arial Narrow" w:cs="Arial Narrow"/>
        </w:rPr>
        <w:t>é</w:t>
      </w:r>
      <w:r w:rsidRPr="00004171">
        <w:rPr>
          <w:rFonts w:ascii="Arial Narrow" w:hAnsi="Arial Narrow"/>
        </w:rPr>
        <w:t xml:space="preserve"> comme la plus ancienne bande dessin</w:t>
      </w:r>
      <w:r w:rsidRPr="00004171">
        <w:rPr>
          <w:rFonts w:ascii="Arial Narrow" w:hAnsi="Arial Narrow" w:cs="Arial Narrow"/>
        </w:rPr>
        <w:t>é</w:t>
      </w:r>
      <w:r w:rsidRPr="00004171">
        <w:rPr>
          <w:rFonts w:ascii="Arial Narrow" w:hAnsi="Arial Narrow"/>
        </w:rPr>
        <w:t>e en fran</w:t>
      </w:r>
      <w:r w:rsidRPr="00004171">
        <w:rPr>
          <w:rFonts w:ascii="Arial Narrow" w:hAnsi="Arial Narrow" w:cs="Arial Narrow"/>
        </w:rPr>
        <w:t>ç</w:t>
      </w:r>
      <w:r w:rsidRPr="00004171">
        <w:rPr>
          <w:rFonts w:ascii="Arial Narrow" w:hAnsi="Arial Narrow"/>
        </w:rPr>
        <w:t xml:space="preserve">ais au monde. Le but de cette affiche est de faire la promotion (indirectement) de la candidature de William Grant, un marchand de la </w:t>
      </w:r>
      <w:proofErr w:type="spellStart"/>
      <w:r w:rsidRPr="00004171">
        <w:rPr>
          <w:rFonts w:ascii="Arial Narrow" w:hAnsi="Arial Narrow"/>
        </w:rPr>
        <w:t>Haute-</w:t>
      </w:r>
      <w:r w:rsidR="00E16402">
        <w:rPr>
          <w:rFonts w:ascii="Arial Narrow" w:hAnsi="Arial Narrow"/>
        </w:rPr>
        <w:t>V</w:t>
      </w:r>
      <w:r w:rsidRPr="00004171">
        <w:rPr>
          <w:rFonts w:ascii="Arial Narrow" w:hAnsi="Arial Narrow"/>
        </w:rPr>
        <w:t>ille</w:t>
      </w:r>
      <w:proofErr w:type="spellEnd"/>
      <w:r w:rsidRPr="00004171">
        <w:rPr>
          <w:rFonts w:ascii="Arial Narrow" w:hAnsi="Arial Narrow"/>
        </w:rPr>
        <w:t xml:space="preserve"> de Québec. On y associe le métier de marchand à l’harmonie, à l’industrie et à la richesse. À l’opposé, on présente l’avocat comme une personne q</w:t>
      </w:r>
      <w:r w:rsidR="0079164D">
        <w:rPr>
          <w:rFonts w:ascii="Arial Narrow" w:hAnsi="Arial Narrow"/>
        </w:rPr>
        <w:t>ui profite du malheur d’autrui.</w:t>
      </w:r>
    </w:p>
    <w:p w:rsidR="00004171" w:rsidRPr="00004171" w:rsidRDefault="00004171" w:rsidP="0079164D">
      <w:pPr>
        <w:spacing w:after="240"/>
        <w:jc w:val="both"/>
        <w:rPr>
          <w:rFonts w:ascii="Arial Narrow" w:hAnsi="Arial Narrow"/>
        </w:rPr>
      </w:pPr>
      <w:r w:rsidRPr="00004171">
        <w:rPr>
          <w:rFonts w:ascii="Arial Narrow" w:hAnsi="Arial Narrow"/>
        </w:rPr>
        <w:t>Comme prévu dans l’Acte constitutionnel, il revient au lieutenant-gouverneur d’organiser les élections. Le 7 mai 1792, par procla</w:t>
      </w:r>
      <w:r w:rsidR="00E16402">
        <w:rPr>
          <w:rFonts w:ascii="Arial Narrow" w:hAnsi="Arial Narrow"/>
        </w:rPr>
        <w:t>mation, la province est divisée</w:t>
      </w:r>
      <w:r w:rsidRPr="00004171">
        <w:rPr>
          <w:rFonts w:ascii="Arial Narrow" w:hAnsi="Arial Narrow"/>
        </w:rPr>
        <w:t xml:space="preserve"> en 21 «</w:t>
      </w:r>
      <w:r w:rsidRPr="00004171">
        <w:rPr>
          <w:rFonts w:ascii="Arial" w:hAnsi="Arial" w:cs="Arial"/>
        </w:rPr>
        <w:t> </w:t>
      </w:r>
      <w:r w:rsidRPr="00004171">
        <w:rPr>
          <w:rFonts w:ascii="Arial Narrow" w:hAnsi="Arial Narrow"/>
        </w:rPr>
        <w:t>comt</w:t>
      </w:r>
      <w:r w:rsidRPr="00004171">
        <w:rPr>
          <w:rFonts w:ascii="Arial Narrow" w:hAnsi="Arial Narrow" w:cs="Arial Narrow"/>
        </w:rPr>
        <w:t>é</w:t>
      </w:r>
      <w:r w:rsidRPr="00004171">
        <w:rPr>
          <w:rFonts w:ascii="Arial Narrow" w:hAnsi="Arial Narrow"/>
        </w:rPr>
        <w:t>s</w:t>
      </w:r>
      <w:r w:rsidRPr="00004171">
        <w:rPr>
          <w:rFonts w:ascii="Arial" w:hAnsi="Arial" w:cs="Arial"/>
        </w:rPr>
        <w:t> </w:t>
      </w:r>
      <w:r w:rsidRPr="00004171">
        <w:rPr>
          <w:rFonts w:ascii="Arial Narrow" w:hAnsi="Arial Narrow" w:cs="Arial Narrow"/>
        </w:rPr>
        <w:t>»</w:t>
      </w:r>
      <w:r w:rsidRPr="00004171">
        <w:rPr>
          <w:rFonts w:ascii="Arial Narrow" w:hAnsi="Arial Narrow"/>
        </w:rPr>
        <w:t xml:space="preserve">, 2 </w:t>
      </w:r>
      <w:r w:rsidRPr="00004171">
        <w:rPr>
          <w:rFonts w:ascii="Arial Narrow" w:hAnsi="Arial Narrow" w:cs="Arial Narrow"/>
        </w:rPr>
        <w:t>«</w:t>
      </w:r>
      <w:r w:rsidRPr="00004171">
        <w:rPr>
          <w:rFonts w:ascii="Arial" w:hAnsi="Arial" w:cs="Arial"/>
        </w:rPr>
        <w:t> </w:t>
      </w:r>
      <w:r w:rsidRPr="00004171">
        <w:rPr>
          <w:rFonts w:ascii="Arial Narrow" w:hAnsi="Arial Narrow"/>
        </w:rPr>
        <w:t>cit</w:t>
      </w:r>
      <w:r w:rsidRPr="00004171">
        <w:rPr>
          <w:rFonts w:ascii="Arial Narrow" w:hAnsi="Arial Narrow" w:cs="Arial Narrow"/>
        </w:rPr>
        <w:t>é</w:t>
      </w:r>
      <w:r w:rsidRPr="00004171">
        <w:rPr>
          <w:rFonts w:ascii="Arial Narrow" w:hAnsi="Arial Narrow"/>
        </w:rPr>
        <w:t>s</w:t>
      </w:r>
      <w:r w:rsidRPr="00004171">
        <w:rPr>
          <w:rFonts w:ascii="Arial" w:hAnsi="Arial" w:cs="Arial"/>
        </w:rPr>
        <w:t> </w:t>
      </w:r>
      <w:r w:rsidRPr="00004171">
        <w:rPr>
          <w:rFonts w:ascii="Arial Narrow" w:hAnsi="Arial Narrow" w:cs="Arial Narrow"/>
        </w:rPr>
        <w:t>»</w:t>
      </w:r>
      <w:r w:rsidR="00E16402">
        <w:rPr>
          <w:rFonts w:ascii="Arial Narrow" w:hAnsi="Arial Narrow"/>
        </w:rPr>
        <w:t xml:space="preserve"> [</w:t>
      </w:r>
      <w:r w:rsidRPr="00004171">
        <w:rPr>
          <w:rFonts w:ascii="Arial Narrow" w:hAnsi="Arial Narrow"/>
        </w:rPr>
        <w:t>Qu</w:t>
      </w:r>
      <w:r w:rsidRPr="00004171">
        <w:rPr>
          <w:rFonts w:ascii="Arial Narrow" w:hAnsi="Arial Narrow" w:cs="Arial Narrow"/>
        </w:rPr>
        <w:t>é</w:t>
      </w:r>
      <w:r w:rsidRPr="00004171">
        <w:rPr>
          <w:rFonts w:ascii="Arial Narrow" w:hAnsi="Arial Narrow"/>
        </w:rPr>
        <w:t>bec (</w:t>
      </w:r>
      <w:proofErr w:type="spellStart"/>
      <w:r w:rsidRPr="00004171">
        <w:rPr>
          <w:rFonts w:ascii="Arial Narrow" w:hAnsi="Arial Narrow"/>
        </w:rPr>
        <w:t>Haute-Ville</w:t>
      </w:r>
      <w:proofErr w:type="spellEnd"/>
      <w:r w:rsidRPr="00004171">
        <w:rPr>
          <w:rFonts w:ascii="Arial Narrow" w:hAnsi="Arial Narrow"/>
        </w:rPr>
        <w:t xml:space="preserve"> et Basse-Ville) et Montr</w:t>
      </w:r>
      <w:r w:rsidRPr="00004171">
        <w:rPr>
          <w:rFonts w:ascii="Arial Narrow" w:hAnsi="Arial Narrow" w:cs="Arial Narrow"/>
        </w:rPr>
        <w:t>é</w:t>
      </w:r>
      <w:r w:rsidR="00E16402">
        <w:rPr>
          <w:rFonts w:ascii="Arial Narrow" w:hAnsi="Arial Narrow"/>
        </w:rPr>
        <w:t>al (est et ouest)]</w:t>
      </w:r>
      <w:r w:rsidRPr="00004171">
        <w:rPr>
          <w:rFonts w:ascii="Arial Narrow" w:hAnsi="Arial Narrow"/>
        </w:rPr>
        <w:t xml:space="preserve"> et 2 «</w:t>
      </w:r>
      <w:r w:rsidRPr="00004171">
        <w:rPr>
          <w:rFonts w:ascii="Arial" w:hAnsi="Arial" w:cs="Arial"/>
        </w:rPr>
        <w:t> </w:t>
      </w:r>
      <w:r w:rsidRPr="00004171">
        <w:rPr>
          <w:rFonts w:ascii="Arial Narrow" w:hAnsi="Arial Narrow"/>
        </w:rPr>
        <w:t>bourgs</w:t>
      </w:r>
      <w:r w:rsidRPr="00004171">
        <w:rPr>
          <w:rFonts w:ascii="Arial" w:hAnsi="Arial" w:cs="Arial"/>
        </w:rPr>
        <w:t> </w:t>
      </w:r>
      <w:r w:rsidRPr="00004171">
        <w:rPr>
          <w:rFonts w:ascii="Arial Narrow" w:hAnsi="Arial Narrow" w:cs="Arial Narrow"/>
        </w:rPr>
        <w:t>»</w:t>
      </w:r>
      <w:r w:rsidR="00E16402">
        <w:rPr>
          <w:rFonts w:ascii="Arial Narrow" w:hAnsi="Arial Narrow"/>
        </w:rPr>
        <w:t xml:space="preserve"> [</w:t>
      </w:r>
      <w:r w:rsidRPr="00004171">
        <w:rPr>
          <w:rFonts w:ascii="Arial Narrow" w:hAnsi="Arial Narrow"/>
        </w:rPr>
        <w:t>Trois-Rivi</w:t>
      </w:r>
      <w:r w:rsidRPr="00004171">
        <w:rPr>
          <w:rFonts w:ascii="Arial Narrow" w:hAnsi="Arial Narrow" w:cs="Arial Narrow"/>
        </w:rPr>
        <w:t>è</w:t>
      </w:r>
      <w:r w:rsidR="00E16402">
        <w:rPr>
          <w:rFonts w:ascii="Arial Narrow" w:hAnsi="Arial Narrow"/>
        </w:rPr>
        <w:t>res et William-Henry (Sorel)]</w:t>
      </w:r>
      <w:r w:rsidRPr="00004171">
        <w:rPr>
          <w:rFonts w:ascii="Arial Narrow" w:hAnsi="Arial Narrow"/>
        </w:rPr>
        <w:t>. Les circonscriptions sont repr</w:t>
      </w:r>
      <w:r w:rsidRPr="00004171">
        <w:rPr>
          <w:rFonts w:ascii="Arial Narrow" w:hAnsi="Arial Narrow" w:cs="Arial Narrow"/>
        </w:rPr>
        <w:t>é</w:t>
      </w:r>
      <w:r w:rsidRPr="00004171">
        <w:rPr>
          <w:rFonts w:ascii="Arial Narrow" w:hAnsi="Arial Narrow"/>
        </w:rPr>
        <w:t>sent</w:t>
      </w:r>
      <w:r w:rsidRPr="00004171">
        <w:rPr>
          <w:rFonts w:ascii="Arial Narrow" w:hAnsi="Arial Narrow" w:cs="Arial Narrow"/>
        </w:rPr>
        <w:t>é</w:t>
      </w:r>
      <w:r w:rsidRPr="00004171">
        <w:rPr>
          <w:rFonts w:ascii="Arial Narrow" w:hAnsi="Arial Narrow"/>
        </w:rPr>
        <w:t>es par deux d</w:t>
      </w:r>
      <w:r w:rsidRPr="00004171">
        <w:rPr>
          <w:rFonts w:ascii="Arial Narrow" w:hAnsi="Arial Narrow" w:cs="Arial Narrow"/>
        </w:rPr>
        <w:t>é</w:t>
      </w:r>
      <w:r w:rsidRPr="00004171">
        <w:rPr>
          <w:rFonts w:ascii="Arial Narrow" w:hAnsi="Arial Narrow"/>
        </w:rPr>
        <w:t>put</w:t>
      </w:r>
      <w:r w:rsidRPr="00004171">
        <w:rPr>
          <w:rFonts w:ascii="Arial Narrow" w:hAnsi="Arial Narrow" w:cs="Arial Narrow"/>
        </w:rPr>
        <w:t>é</w:t>
      </w:r>
      <w:r w:rsidRPr="00004171">
        <w:rPr>
          <w:rFonts w:ascii="Arial Narrow" w:hAnsi="Arial Narrow"/>
        </w:rPr>
        <w:t xml:space="preserve">s </w:t>
      </w:r>
      <w:r w:rsidRPr="00004171">
        <w:rPr>
          <w:rFonts w:ascii="Arial Narrow" w:hAnsi="Arial Narrow" w:cs="Arial Narrow"/>
        </w:rPr>
        <w:t>à</w:t>
      </w:r>
      <w:r w:rsidRPr="00004171">
        <w:rPr>
          <w:rFonts w:ascii="Arial Narrow" w:hAnsi="Arial Narrow"/>
        </w:rPr>
        <w:t xml:space="preserve"> la fois, except</w:t>
      </w:r>
      <w:r w:rsidRPr="00004171">
        <w:rPr>
          <w:rFonts w:ascii="Arial Narrow" w:hAnsi="Arial Narrow" w:cs="Arial Narrow"/>
        </w:rPr>
        <w:t>é</w:t>
      </w:r>
      <w:r w:rsidRPr="00004171">
        <w:rPr>
          <w:rFonts w:ascii="Arial Narrow" w:hAnsi="Arial Narrow"/>
        </w:rPr>
        <w:t xml:space="preserve"> le bourg de William-Henry et les comt</w:t>
      </w:r>
      <w:r w:rsidRPr="00004171">
        <w:rPr>
          <w:rFonts w:ascii="Arial Narrow" w:hAnsi="Arial Narrow" w:cs="Arial Narrow"/>
        </w:rPr>
        <w:t>é</w:t>
      </w:r>
      <w:r w:rsidRPr="00004171">
        <w:rPr>
          <w:rFonts w:ascii="Arial Narrow" w:hAnsi="Arial Narrow"/>
        </w:rPr>
        <w:t>s de Gasp</w:t>
      </w:r>
      <w:r w:rsidRPr="00004171">
        <w:rPr>
          <w:rFonts w:ascii="Arial Narrow" w:hAnsi="Arial Narrow" w:cs="Arial Narrow"/>
        </w:rPr>
        <w:t>é</w:t>
      </w:r>
      <w:r w:rsidRPr="00004171">
        <w:rPr>
          <w:rFonts w:ascii="Arial Narrow" w:hAnsi="Arial Narrow"/>
        </w:rPr>
        <w:t>, de Bedford et d</w:t>
      </w:r>
      <w:r w:rsidRPr="00004171">
        <w:rPr>
          <w:rFonts w:ascii="Arial Narrow" w:hAnsi="Arial Narrow" w:cs="Arial Narrow"/>
        </w:rPr>
        <w:t>’</w:t>
      </w:r>
      <w:r w:rsidRPr="00004171">
        <w:rPr>
          <w:rFonts w:ascii="Arial Narrow" w:hAnsi="Arial Narrow"/>
        </w:rPr>
        <w:t>Orl</w:t>
      </w:r>
      <w:r w:rsidRPr="00004171">
        <w:rPr>
          <w:rFonts w:ascii="Arial Narrow" w:hAnsi="Arial Narrow" w:cs="Arial Narrow"/>
        </w:rPr>
        <w:t>é</w:t>
      </w:r>
      <w:r w:rsidRPr="00004171">
        <w:rPr>
          <w:rFonts w:ascii="Arial Narrow" w:hAnsi="Arial Narrow"/>
        </w:rPr>
        <w:t>ans (les circonscriptions les moins peupl</w:t>
      </w:r>
      <w:r w:rsidRPr="00004171">
        <w:rPr>
          <w:rFonts w:ascii="Arial Narrow" w:hAnsi="Arial Narrow" w:cs="Arial Narrow"/>
        </w:rPr>
        <w:t>é</w:t>
      </w:r>
      <w:r w:rsidRPr="00004171">
        <w:rPr>
          <w:rFonts w:ascii="Arial Narrow" w:hAnsi="Arial Narrow"/>
        </w:rPr>
        <w:t>es), qui ne comptent qu’un seul député.</w:t>
      </w:r>
    </w:p>
    <w:tbl>
      <w:tblPr>
        <w:tblStyle w:val="Listeclaire-Accent1"/>
        <w:tblW w:w="0" w:type="auto"/>
        <w:tblLook w:val="04A0" w:firstRow="1" w:lastRow="0" w:firstColumn="1" w:lastColumn="0" w:noHBand="0" w:noVBand="1"/>
      </w:tblPr>
      <w:tblGrid>
        <w:gridCol w:w="12641"/>
      </w:tblGrid>
      <w:tr w:rsidR="00004171" w:rsidTr="00CF24AB">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2641" w:type="dxa"/>
          </w:tcPr>
          <w:p w:rsidR="00004171" w:rsidRPr="00661103" w:rsidRDefault="00004171" w:rsidP="00836D60">
            <w:pPr>
              <w:pStyle w:val="Titre3"/>
              <w:outlineLvl w:val="2"/>
              <w:rPr>
                <w:b/>
              </w:rPr>
            </w:pPr>
            <w:r w:rsidRPr="00661103">
              <w:rPr>
                <w:b/>
              </w:rPr>
              <w:t>Pistes d’utilisation</w:t>
            </w:r>
          </w:p>
        </w:tc>
      </w:tr>
      <w:tr w:rsidR="00004171" w:rsidTr="00EC415F">
        <w:trPr>
          <w:cnfStyle w:val="000000100000" w:firstRow="0" w:lastRow="0" w:firstColumn="0" w:lastColumn="0" w:oddVBand="0" w:evenVBand="0" w:oddHBand="1" w:evenHBand="0" w:firstRowFirstColumn="0" w:firstRowLastColumn="0" w:lastRowFirstColumn="0" w:lastRowLastColumn="0"/>
          <w:trHeight w:val="1049"/>
        </w:trPr>
        <w:tc>
          <w:tcPr>
            <w:cnfStyle w:val="001000000000" w:firstRow="0" w:lastRow="0" w:firstColumn="1" w:lastColumn="0" w:oddVBand="0" w:evenVBand="0" w:oddHBand="0" w:evenHBand="0" w:firstRowFirstColumn="0" w:firstRowLastColumn="0" w:lastRowFirstColumn="0" w:lastRowLastColumn="0"/>
            <w:tcW w:w="12641" w:type="dxa"/>
          </w:tcPr>
          <w:p w:rsidR="00004171" w:rsidRPr="00661103" w:rsidRDefault="0092567E" w:rsidP="005E6B9B">
            <w:pPr>
              <w:pStyle w:val="Titre4"/>
              <w:spacing w:before="120"/>
              <w:outlineLvl w:val="3"/>
              <w:rPr>
                <w:rFonts w:ascii="Arial Narrow" w:hAnsi="Arial Narrow"/>
                <w:b/>
              </w:rPr>
            </w:pPr>
            <w:r>
              <w:rPr>
                <w:rFonts w:ascii="Arial Narrow" w:hAnsi="Arial Narrow"/>
                <w:b/>
              </w:rPr>
              <w:t>Pour aller plus loin </w:t>
            </w:r>
          </w:p>
          <w:p w:rsidR="00596CBB" w:rsidRPr="00596CBB" w:rsidRDefault="00596CBB" w:rsidP="00596CBB">
            <w:pPr>
              <w:rPr>
                <w:rFonts w:ascii="Arial Narrow" w:hAnsi="Arial Narrow"/>
              </w:rPr>
            </w:pPr>
            <w:r w:rsidRPr="00596CBB">
              <w:rPr>
                <w:rFonts w:ascii="Arial Narrow" w:hAnsi="Arial Narrow"/>
              </w:rPr>
              <w:t xml:space="preserve">Comparer ce placard avec des affiches électorales d’aujourd’hui </w:t>
            </w:r>
            <w:r>
              <w:rPr>
                <w:rFonts w:ascii="Arial Narrow" w:hAnsi="Arial Narrow"/>
                <w:b w:val="0"/>
              </w:rPr>
              <w:t>(</w:t>
            </w:r>
            <w:r w:rsidR="001759EC">
              <w:rPr>
                <w:rFonts w:ascii="Arial Narrow" w:hAnsi="Arial Narrow"/>
                <w:b w:val="0"/>
              </w:rPr>
              <w:t>D</w:t>
            </w:r>
            <w:r w:rsidRPr="00596CBB">
              <w:rPr>
                <w:rFonts w:ascii="Arial Narrow" w:hAnsi="Arial Narrow"/>
                <w:b w:val="0"/>
              </w:rPr>
              <w:t>ocument 10b)</w:t>
            </w:r>
            <w:r w:rsidRPr="00596CBB">
              <w:rPr>
                <w:rFonts w:ascii="Arial Narrow" w:hAnsi="Arial Narrow"/>
              </w:rPr>
              <w:t xml:space="preserve">. </w:t>
            </w:r>
          </w:p>
          <w:p w:rsidR="00004171" w:rsidRPr="007C07BF" w:rsidRDefault="00884466" w:rsidP="005E6B9B">
            <w:pPr>
              <w:spacing w:after="120"/>
              <w:rPr>
                <w:rFonts w:ascii="Arial Narrow" w:hAnsi="Arial Narrow"/>
                <w:b w:val="0"/>
              </w:rPr>
            </w:pPr>
            <w:r>
              <w:rPr>
                <w:rFonts w:ascii="Arial Narrow" w:hAnsi="Arial Narrow"/>
                <w:b w:val="0"/>
              </w:rPr>
              <w:t>Observations possibles</w:t>
            </w:r>
            <w:r w:rsidR="00596CBB" w:rsidRPr="00596CBB">
              <w:rPr>
                <w:rFonts w:ascii="Arial Narrow" w:hAnsi="Arial Narrow"/>
                <w:b w:val="0"/>
              </w:rPr>
              <w:t>: similitudes (promotion d’un candidat, incitation au vote, nom de la circonscription, etc.) et différences (aujourd’hui, le nom des candidats apparaît sur les affiches, tout comme des slogans</w:t>
            </w:r>
            <w:r w:rsidR="001759EC">
              <w:rPr>
                <w:rFonts w:ascii="Arial" w:hAnsi="Arial" w:cs="Arial"/>
                <w:b w:val="0"/>
              </w:rPr>
              <w:t> </w:t>
            </w:r>
            <w:r w:rsidR="001759EC">
              <w:rPr>
                <w:rFonts w:ascii="Arial Narrow" w:hAnsi="Arial Narrow"/>
                <w:b w:val="0"/>
              </w:rPr>
              <w:t>;</w:t>
            </w:r>
            <w:r w:rsidR="00596CBB" w:rsidRPr="00596CBB">
              <w:rPr>
                <w:rFonts w:ascii="Arial Narrow" w:hAnsi="Arial Narrow"/>
                <w:b w:val="0"/>
              </w:rPr>
              <w:t xml:space="preserve"> il existe des partis politiques, etc.)</w:t>
            </w:r>
            <w:r w:rsidR="00E16402">
              <w:rPr>
                <w:rFonts w:ascii="Arial Narrow" w:hAnsi="Arial Narrow"/>
                <w:b w:val="0"/>
              </w:rPr>
              <w:t>.</w:t>
            </w:r>
          </w:p>
        </w:tc>
      </w:tr>
      <w:tr w:rsidR="00004171" w:rsidTr="00EC415F">
        <w:trPr>
          <w:trHeight w:val="829"/>
        </w:trPr>
        <w:tc>
          <w:tcPr>
            <w:cnfStyle w:val="001000000000" w:firstRow="0" w:lastRow="0" w:firstColumn="1" w:lastColumn="0" w:oddVBand="0" w:evenVBand="0" w:oddHBand="0" w:evenHBand="0" w:firstRowFirstColumn="0" w:firstRowLastColumn="0" w:lastRowFirstColumn="0" w:lastRowLastColumn="0"/>
            <w:tcW w:w="12641" w:type="dxa"/>
          </w:tcPr>
          <w:p w:rsidR="00004171" w:rsidRPr="00661103" w:rsidRDefault="0092567E" w:rsidP="005E6B9B">
            <w:pPr>
              <w:pStyle w:val="Titre4"/>
              <w:spacing w:before="120"/>
              <w:outlineLvl w:val="3"/>
              <w:rPr>
                <w:rFonts w:ascii="Arial Narrow" w:hAnsi="Arial Narrow"/>
                <w:b/>
              </w:rPr>
            </w:pPr>
            <w:r>
              <w:rPr>
                <w:rFonts w:ascii="Arial Narrow" w:hAnsi="Arial Narrow"/>
                <w:b/>
              </w:rPr>
              <w:t>Pour susciter la discussion </w:t>
            </w:r>
          </w:p>
          <w:p w:rsidR="00596CBB" w:rsidRPr="00596CBB" w:rsidRDefault="00596CBB" w:rsidP="00596CBB">
            <w:pPr>
              <w:rPr>
                <w:rFonts w:ascii="Arial Narrow" w:hAnsi="Arial Narrow"/>
              </w:rPr>
            </w:pPr>
            <w:r w:rsidRPr="00596CBB">
              <w:rPr>
                <w:rFonts w:ascii="Arial Narrow" w:hAnsi="Arial Narrow"/>
              </w:rPr>
              <w:t>Que représente ce placard</w:t>
            </w:r>
            <w:r w:rsidRPr="00596CBB">
              <w:rPr>
                <w:rFonts w:ascii="Arial" w:hAnsi="Arial" w:cs="Arial"/>
              </w:rPr>
              <w:t> </w:t>
            </w:r>
            <w:r w:rsidRPr="00596CBB">
              <w:rPr>
                <w:rFonts w:ascii="Arial Narrow" w:hAnsi="Arial Narrow"/>
              </w:rPr>
              <w:t>? Quel est son but</w:t>
            </w:r>
            <w:r w:rsidRPr="00596CBB">
              <w:rPr>
                <w:rFonts w:ascii="Arial" w:hAnsi="Arial" w:cs="Arial"/>
              </w:rPr>
              <w:t> </w:t>
            </w:r>
            <w:r w:rsidRPr="00596CBB">
              <w:rPr>
                <w:rFonts w:ascii="Arial Narrow" w:hAnsi="Arial Narrow"/>
              </w:rPr>
              <w:t>?</w:t>
            </w:r>
          </w:p>
          <w:p w:rsidR="00596CBB" w:rsidRPr="00596CBB" w:rsidRDefault="00596CBB" w:rsidP="00596CBB">
            <w:pPr>
              <w:rPr>
                <w:rFonts w:ascii="Arial Narrow" w:hAnsi="Arial Narrow"/>
              </w:rPr>
            </w:pPr>
            <w:r w:rsidRPr="00596CBB">
              <w:rPr>
                <w:rFonts w:ascii="Arial Narrow" w:hAnsi="Arial Narrow"/>
              </w:rPr>
              <w:t>Quelle image fait-on du marchand</w:t>
            </w:r>
            <w:r w:rsidR="001759EC">
              <w:rPr>
                <w:rFonts w:ascii="Arial" w:hAnsi="Arial" w:cs="Arial"/>
              </w:rPr>
              <w:t> </w:t>
            </w:r>
            <w:r w:rsidRPr="00596CBB">
              <w:rPr>
                <w:rFonts w:ascii="Arial Narrow" w:hAnsi="Arial Narrow"/>
              </w:rPr>
              <w:t>? Quelle image fait-on de l’avocat</w:t>
            </w:r>
            <w:r w:rsidRPr="00596CBB">
              <w:rPr>
                <w:rFonts w:ascii="Arial" w:hAnsi="Arial" w:cs="Arial"/>
              </w:rPr>
              <w:t> </w:t>
            </w:r>
            <w:r w:rsidRPr="00596CBB">
              <w:rPr>
                <w:rFonts w:ascii="Arial Narrow" w:hAnsi="Arial Narrow"/>
              </w:rPr>
              <w:t>?</w:t>
            </w:r>
          </w:p>
          <w:p w:rsidR="00004171" w:rsidRPr="00E5221A" w:rsidRDefault="00596CBB" w:rsidP="005E6B9B">
            <w:pPr>
              <w:spacing w:after="120"/>
              <w:rPr>
                <w:rFonts w:ascii="Arial Narrow" w:hAnsi="Arial Narrow"/>
              </w:rPr>
            </w:pPr>
            <w:r w:rsidRPr="00596CBB">
              <w:rPr>
                <w:rFonts w:ascii="Arial Narrow" w:hAnsi="Arial Narrow"/>
              </w:rPr>
              <w:t>Est-ce que ce genre d’affiche serait pertinent aujourd’hui</w:t>
            </w:r>
            <w:r w:rsidR="001759EC">
              <w:rPr>
                <w:rFonts w:ascii="Arial" w:hAnsi="Arial" w:cs="Arial"/>
              </w:rPr>
              <w:t> </w:t>
            </w:r>
            <w:r w:rsidR="001759EC">
              <w:rPr>
                <w:rFonts w:ascii="Arial Narrow" w:hAnsi="Arial Narrow"/>
              </w:rPr>
              <w:t>?</w:t>
            </w:r>
          </w:p>
        </w:tc>
      </w:tr>
    </w:tbl>
    <w:p w:rsidR="00596CBB" w:rsidRDefault="00596CBB" w:rsidP="00836D60">
      <w:pPr>
        <w:pStyle w:val="Titre3"/>
        <w:sectPr w:rsidR="00596CBB" w:rsidSect="00F9463B">
          <w:headerReference w:type="default" r:id="rId30"/>
          <w:pgSz w:w="15840" w:h="12240" w:orient="landscape"/>
          <w:pgMar w:top="1440" w:right="1440" w:bottom="1440" w:left="1440" w:header="709" w:footer="709" w:gutter="0"/>
          <w:cols w:space="708"/>
          <w:docGrid w:linePitch="360"/>
        </w:sectPr>
      </w:pPr>
    </w:p>
    <w:p w:rsidR="00596CBB" w:rsidRPr="00917952" w:rsidRDefault="00596CBB" w:rsidP="00836D60">
      <w:pPr>
        <w:pStyle w:val="Titre2"/>
      </w:pPr>
      <w:r w:rsidRPr="00917952">
        <w:lastRenderedPageBreak/>
        <w:t>Fiche</w:t>
      </w:r>
      <w:r w:rsidR="001759EC">
        <w:t> </w:t>
      </w:r>
      <w:r w:rsidRPr="00917952">
        <w:t>5 : La population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750"/>
        <w:gridCol w:w="4750"/>
      </w:tblGrid>
      <w:tr w:rsidR="00596CBB" w:rsidTr="00007728">
        <w:tc>
          <w:tcPr>
            <w:tcW w:w="9500" w:type="dxa"/>
            <w:gridSpan w:val="2"/>
          </w:tcPr>
          <w:p w:rsidR="00596CBB" w:rsidRPr="00917952" w:rsidRDefault="00596CBB" w:rsidP="00836D60">
            <w:pPr>
              <w:pStyle w:val="Titre3"/>
              <w:outlineLvl w:val="2"/>
            </w:pPr>
            <w:r w:rsidRPr="00917952">
              <w:t>Document</w:t>
            </w:r>
            <w:r w:rsidR="001759EC">
              <w:t> </w:t>
            </w:r>
            <w:r w:rsidRPr="00917952">
              <w:t>5a</w:t>
            </w:r>
            <w:r w:rsidR="001759EC">
              <w:t> </w:t>
            </w:r>
            <w:r w:rsidRPr="00917952">
              <w:t xml:space="preserve">: </w:t>
            </w:r>
            <w:r w:rsidR="005B4336" w:rsidRPr="005B4336">
              <w:t>Population selon le lieu de naissanc</w:t>
            </w:r>
            <w:r w:rsidR="005B4336">
              <w:t xml:space="preserve">e dans le comté de Québec (recensement </w:t>
            </w:r>
            <w:r w:rsidR="005B4336" w:rsidRPr="005B4336">
              <w:t>de 1844</w:t>
            </w:r>
            <w:r w:rsidR="005B4336">
              <w:t>)</w:t>
            </w:r>
          </w:p>
        </w:tc>
      </w:tr>
      <w:tr w:rsidR="00596CBB" w:rsidTr="00007728">
        <w:tc>
          <w:tcPr>
            <w:tcW w:w="9500" w:type="dxa"/>
            <w:gridSpan w:val="2"/>
          </w:tcPr>
          <w:p w:rsidR="00596CBB" w:rsidRDefault="0093484A" w:rsidP="00596CBB">
            <w:pPr>
              <w:rPr>
                <w:rFonts w:ascii="Arial Narrow" w:hAnsi="Arial Narrow"/>
              </w:rPr>
            </w:pPr>
            <w:r w:rsidRPr="0093484A">
              <w:rPr>
                <w:rFonts w:ascii="Arial Narrow" w:hAnsi="Arial Narrow"/>
                <w:noProof/>
                <w:sz w:val="20"/>
                <w:lang w:eastAsia="fr-CA"/>
              </w:rPr>
              <mc:AlternateContent>
                <mc:Choice Requires="wps">
                  <w:drawing>
                    <wp:anchor distT="0" distB="0" distL="114300" distR="114300" simplePos="0" relativeHeight="251663360" behindDoc="0" locked="0" layoutInCell="1" allowOverlap="1" wp14:anchorId="57B4960D" wp14:editId="45ED62C3">
                      <wp:simplePos x="0" y="0"/>
                      <wp:positionH relativeFrom="column">
                        <wp:posOffset>4374261</wp:posOffset>
                      </wp:positionH>
                      <wp:positionV relativeFrom="paragraph">
                        <wp:posOffset>330454</wp:posOffset>
                      </wp:positionV>
                      <wp:extent cx="1331366" cy="2121408"/>
                      <wp:effectExtent l="0" t="0" r="21590" b="1270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366" cy="212140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836D60" w:rsidRDefault="00836D60" w:rsidP="0093484A">
                                  <w:pPr>
                                    <w:spacing w:after="0"/>
                                    <w:rPr>
                                      <w:rFonts w:ascii="Arial Narrow" w:hAnsi="Arial Narrow"/>
                                      <w:sz w:val="18"/>
                                    </w:rPr>
                                  </w:pPr>
                                  <w:r w:rsidRPr="00B1210D">
                                    <w:rPr>
                                      <w:rFonts w:ascii="Arial Narrow" w:hAnsi="Arial Narrow"/>
                                      <w:b/>
                                      <w:sz w:val="18"/>
                                    </w:rPr>
                                    <w:t>En %</w:t>
                                  </w:r>
                                  <w:r w:rsidRPr="00B1210D">
                                    <w:rPr>
                                      <w:rFonts w:ascii="Arial Narrow" w:hAnsi="Arial Narrow"/>
                                      <w:sz w:val="18"/>
                                    </w:rPr>
                                    <w:t xml:space="preserve"> (population totale de 45</w:t>
                                  </w:r>
                                  <w:r>
                                    <w:rPr>
                                      <w:rFonts w:ascii="Arial" w:hAnsi="Arial" w:cs="Arial"/>
                                      <w:sz w:val="18"/>
                                    </w:rPr>
                                    <w:t> </w:t>
                                  </w:r>
                                  <w:r w:rsidRPr="00B1210D">
                                    <w:rPr>
                                      <w:rFonts w:ascii="Arial Narrow" w:hAnsi="Arial Narrow"/>
                                      <w:sz w:val="18"/>
                                    </w:rPr>
                                    <w:t>761</w:t>
                                  </w:r>
                                  <w:r>
                                    <w:rPr>
                                      <w:rFonts w:ascii="Arial Narrow" w:hAnsi="Arial Narrow"/>
                                      <w:sz w:val="18"/>
                                    </w:rPr>
                                    <w:t xml:space="preserve"> personnes</w:t>
                                  </w:r>
                                  <w:r w:rsidRPr="00B1210D">
                                    <w:rPr>
                                      <w:rFonts w:ascii="Arial Narrow" w:hAnsi="Arial Narrow"/>
                                      <w:sz w:val="18"/>
                                    </w:rPr>
                                    <w:t>) :</w:t>
                                  </w:r>
                                </w:p>
                                <w:p w:rsidR="00836D60" w:rsidRPr="00B1210D" w:rsidRDefault="00836D60" w:rsidP="0093484A">
                                  <w:pPr>
                                    <w:spacing w:after="0"/>
                                    <w:rPr>
                                      <w:rFonts w:ascii="Arial Narrow" w:hAnsi="Arial Narrow"/>
                                      <w:sz w:val="18"/>
                                    </w:rPr>
                                  </w:pP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Canadien français </w:t>
                                  </w:r>
                                  <w:r w:rsidRPr="00B1210D">
                                    <w:rPr>
                                      <w:rFonts w:ascii="Arial Narrow" w:hAnsi="Arial Narrow"/>
                                      <w:b/>
                                      <w:sz w:val="18"/>
                                    </w:rPr>
                                    <w:t>60</w:t>
                                  </w:r>
                                  <w:r>
                                    <w:rPr>
                                      <w:rFonts w:ascii="Arial Narrow" w:hAnsi="Arial Narrow"/>
                                      <w:b/>
                                      <w:sz w:val="18"/>
                                    </w:rPr>
                                    <w:t>,</w:t>
                                  </w:r>
                                  <w:r w:rsidRPr="00B1210D">
                                    <w:rPr>
                                      <w:rFonts w:ascii="Arial Narrow" w:hAnsi="Arial Narrow"/>
                                      <w:b/>
                                      <w:sz w:val="18"/>
                                    </w:rPr>
                                    <w:t>5</w:t>
                                  </w:r>
                                  <w:r>
                                    <w:rPr>
                                      <w:rFonts w:ascii="Arial Narrow" w:hAnsi="Arial Narrow"/>
                                      <w:b/>
                                      <w:sz w:val="18"/>
                                    </w:rPr>
                                    <w:t> %</w:t>
                                  </w:r>
                                  <w:r w:rsidRPr="00B1210D">
                                    <w:rPr>
                                      <w:rFonts w:ascii="Arial Narrow" w:hAnsi="Arial Narrow"/>
                                      <w:sz w:val="18"/>
                                    </w:rPr>
                                    <w:t xml:space="preserve"> (27</w:t>
                                  </w:r>
                                  <w:r>
                                    <w:rPr>
                                      <w:rFonts w:ascii="Arial" w:hAnsi="Arial" w:cs="Arial"/>
                                      <w:sz w:val="18"/>
                                    </w:rPr>
                                    <w:t> </w:t>
                                  </w:r>
                                  <w:r w:rsidRPr="00B1210D">
                                    <w:rPr>
                                      <w:rFonts w:ascii="Arial Narrow" w:hAnsi="Arial Narrow"/>
                                      <w:sz w:val="18"/>
                                    </w:rPr>
                                    <w:t>698)</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Canadien anglais </w:t>
                                  </w:r>
                                  <w:r w:rsidRPr="00B1210D">
                                    <w:rPr>
                                      <w:rFonts w:ascii="Arial Narrow" w:hAnsi="Arial Narrow"/>
                                      <w:b/>
                                      <w:sz w:val="18"/>
                                    </w:rPr>
                                    <w:t>16</w:t>
                                  </w:r>
                                  <w:r>
                                    <w:rPr>
                                      <w:rFonts w:ascii="Arial Narrow" w:hAnsi="Arial Narrow"/>
                                      <w:b/>
                                      <w:sz w:val="18"/>
                                    </w:rPr>
                                    <w:t>,</w:t>
                                  </w:r>
                                  <w:r w:rsidRPr="00B1210D">
                                    <w:rPr>
                                      <w:rFonts w:ascii="Arial Narrow" w:hAnsi="Arial Narrow"/>
                                      <w:b/>
                                      <w:sz w:val="18"/>
                                    </w:rPr>
                                    <w:t>9</w:t>
                                  </w:r>
                                  <w:r>
                                    <w:rPr>
                                      <w:rFonts w:ascii="Arial Narrow" w:hAnsi="Arial Narrow"/>
                                      <w:b/>
                                      <w:sz w:val="18"/>
                                    </w:rPr>
                                    <w:t> %</w:t>
                                  </w:r>
                                  <w:r w:rsidRPr="00B1210D">
                                    <w:rPr>
                                      <w:rFonts w:ascii="Arial Narrow" w:hAnsi="Arial Narrow"/>
                                      <w:sz w:val="18"/>
                                    </w:rPr>
                                    <w:t xml:space="preserve"> (7</w:t>
                                  </w:r>
                                  <w:r>
                                    <w:rPr>
                                      <w:rFonts w:ascii="Arial" w:hAnsi="Arial" w:cs="Arial"/>
                                      <w:sz w:val="18"/>
                                    </w:rPr>
                                    <w:t> </w:t>
                                  </w:r>
                                  <w:r w:rsidRPr="00B1210D">
                                    <w:rPr>
                                      <w:rFonts w:ascii="Arial Narrow" w:hAnsi="Arial Narrow"/>
                                      <w:sz w:val="18"/>
                                    </w:rPr>
                                    <w:t>734)</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États-Unis </w:t>
                                  </w:r>
                                  <w:r w:rsidRPr="00B1210D">
                                    <w:rPr>
                                      <w:rFonts w:ascii="Arial Narrow" w:hAnsi="Arial Narrow"/>
                                      <w:b/>
                                      <w:sz w:val="18"/>
                                    </w:rPr>
                                    <w:t>0</w:t>
                                  </w:r>
                                  <w:r>
                                    <w:rPr>
                                      <w:rFonts w:ascii="Arial Narrow" w:hAnsi="Arial Narrow"/>
                                      <w:b/>
                                      <w:sz w:val="18"/>
                                    </w:rPr>
                                    <w:t>,</w:t>
                                  </w:r>
                                  <w:r w:rsidRPr="00B1210D">
                                    <w:rPr>
                                      <w:rFonts w:ascii="Arial Narrow" w:hAnsi="Arial Narrow"/>
                                      <w:b/>
                                      <w:sz w:val="18"/>
                                    </w:rPr>
                                    <w:t>3</w:t>
                                  </w:r>
                                  <w:r>
                                    <w:rPr>
                                      <w:rFonts w:ascii="Arial Narrow" w:hAnsi="Arial Narrow"/>
                                      <w:b/>
                                      <w:sz w:val="18"/>
                                    </w:rPr>
                                    <w:t> %</w:t>
                                  </w:r>
                                  <w:r w:rsidRPr="00B1210D">
                                    <w:rPr>
                                      <w:rFonts w:ascii="Arial Narrow" w:hAnsi="Arial Narrow"/>
                                      <w:sz w:val="18"/>
                                    </w:rPr>
                                    <w:t xml:space="preserve"> (122)</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Angleterre </w:t>
                                  </w:r>
                                  <w:r w:rsidRPr="00B1210D">
                                    <w:rPr>
                                      <w:rFonts w:ascii="Arial Narrow" w:hAnsi="Arial Narrow"/>
                                      <w:b/>
                                      <w:sz w:val="18"/>
                                    </w:rPr>
                                    <w:t>3</w:t>
                                  </w:r>
                                  <w:r>
                                    <w:rPr>
                                      <w:rFonts w:ascii="Arial Narrow" w:hAnsi="Arial Narrow"/>
                                      <w:b/>
                                      <w:sz w:val="18"/>
                                    </w:rPr>
                                    <w:t>,</w:t>
                                  </w:r>
                                  <w:r w:rsidRPr="00B1210D">
                                    <w:rPr>
                                      <w:rFonts w:ascii="Arial Narrow" w:hAnsi="Arial Narrow"/>
                                      <w:b/>
                                      <w:sz w:val="18"/>
                                    </w:rPr>
                                    <w:t>5</w:t>
                                  </w:r>
                                  <w:r>
                                    <w:rPr>
                                      <w:rFonts w:ascii="Arial Narrow" w:hAnsi="Arial Narrow"/>
                                      <w:b/>
                                      <w:sz w:val="18"/>
                                    </w:rPr>
                                    <w:t> %</w:t>
                                  </w:r>
                                  <w:r w:rsidRPr="00B1210D">
                                    <w:rPr>
                                      <w:rFonts w:ascii="Arial Narrow" w:hAnsi="Arial Narrow"/>
                                      <w:sz w:val="18"/>
                                    </w:rPr>
                                    <w:t xml:space="preserve"> (1</w:t>
                                  </w:r>
                                  <w:r>
                                    <w:rPr>
                                      <w:rFonts w:ascii="Arial" w:hAnsi="Arial" w:cs="Arial"/>
                                      <w:sz w:val="18"/>
                                    </w:rPr>
                                    <w:t> </w:t>
                                  </w:r>
                                  <w:r w:rsidRPr="00B1210D">
                                    <w:rPr>
                                      <w:rFonts w:ascii="Arial Narrow" w:hAnsi="Arial Narrow"/>
                                      <w:sz w:val="18"/>
                                    </w:rPr>
                                    <w:t>598)</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Irlande </w:t>
                                  </w:r>
                                  <w:r w:rsidRPr="00B1210D">
                                    <w:rPr>
                                      <w:rFonts w:ascii="Arial Narrow" w:hAnsi="Arial Narrow"/>
                                      <w:b/>
                                      <w:sz w:val="18"/>
                                    </w:rPr>
                                    <w:t>15</w:t>
                                  </w:r>
                                  <w:r>
                                    <w:rPr>
                                      <w:rFonts w:ascii="Arial Narrow" w:hAnsi="Arial Narrow"/>
                                      <w:b/>
                                      <w:sz w:val="18"/>
                                    </w:rPr>
                                    <w:t>,</w:t>
                                  </w:r>
                                  <w:r w:rsidRPr="00B1210D">
                                    <w:rPr>
                                      <w:rFonts w:ascii="Arial Narrow" w:hAnsi="Arial Narrow"/>
                                      <w:b/>
                                      <w:sz w:val="18"/>
                                    </w:rPr>
                                    <w:t>9</w:t>
                                  </w:r>
                                  <w:r>
                                    <w:rPr>
                                      <w:rFonts w:ascii="Arial Narrow" w:hAnsi="Arial Narrow"/>
                                      <w:b/>
                                      <w:sz w:val="18"/>
                                    </w:rPr>
                                    <w:t> %</w:t>
                                  </w:r>
                                  <w:r w:rsidRPr="00B1210D">
                                    <w:rPr>
                                      <w:rFonts w:ascii="Arial Narrow" w:hAnsi="Arial Narrow"/>
                                      <w:sz w:val="18"/>
                                    </w:rPr>
                                    <w:t xml:space="preserve"> (7</w:t>
                                  </w:r>
                                  <w:r>
                                    <w:rPr>
                                      <w:rFonts w:ascii="Arial" w:hAnsi="Arial" w:cs="Arial"/>
                                      <w:sz w:val="18"/>
                                    </w:rPr>
                                    <w:t> </w:t>
                                  </w:r>
                                  <w:r w:rsidRPr="00B1210D">
                                    <w:rPr>
                                      <w:rFonts w:ascii="Arial Narrow" w:hAnsi="Arial Narrow"/>
                                      <w:sz w:val="18"/>
                                    </w:rPr>
                                    <w:t>267)</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Écosse </w:t>
                                  </w:r>
                                  <w:r w:rsidRPr="00B1210D">
                                    <w:rPr>
                                      <w:rFonts w:ascii="Arial Narrow" w:hAnsi="Arial Narrow"/>
                                      <w:b/>
                                      <w:sz w:val="18"/>
                                    </w:rPr>
                                    <w:t>2</w:t>
                                  </w:r>
                                  <w:r>
                                    <w:rPr>
                                      <w:rFonts w:ascii="Arial Narrow" w:hAnsi="Arial Narrow"/>
                                      <w:b/>
                                      <w:sz w:val="18"/>
                                    </w:rPr>
                                    <w:t>,</w:t>
                                  </w:r>
                                  <w:r w:rsidRPr="00B1210D">
                                    <w:rPr>
                                      <w:rFonts w:ascii="Arial Narrow" w:hAnsi="Arial Narrow"/>
                                      <w:b/>
                                      <w:sz w:val="18"/>
                                    </w:rPr>
                                    <w:t>1</w:t>
                                  </w:r>
                                  <w:r>
                                    <w:rPr>
                                      <w:rFonts w:ascii="Arial Narrow" w:hAnsi="Arial Narrow"/>
                                      <w:b/>
                                      <w:sz w:val="18"/>
                                    </w:rPr>
                                    <w:t> %</w:t>
                                  </w:r>
                                  <w:r w:rsidRPr="00B1210D">
                                    <w:rPr>
                                      <w:rFonts w:ascii="Arial Narrow" w:hAnsi="Arial Narrow"/>
                                      <w:sz w:val="18"/>
                                    </w:rPr>
                                    <w:t xml:space="preserve"> (981)</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Autre pays </w:t>
                                  </w:r>
                                  <w:r w:rsidRPr="00B1210D">
                                    <w:rPr>
                                      <w:rFonts w:ascii="Arial Narrow" w:hAnsi="Arial Narrow"/>
                                      <w:b/>
                                      <w:sz w:val="18"/>
                                    </w:rPr>
                                    <w:t>0</w:t>
                                  </w:r>
                                  <w:r>
                                    <w:rPr>
                                      <w:rFonts w:ascii="Arial Narrow" w:hAnsi="Arial Narrow"/>
                                      <w:b/>
                                      <w:sz w:val="18"/>
                                    </w:rPr>
                                    <w:t>,</w:t>
                                  </w:r>
                                  <w:r w:rsidRPr="00B1210D">
                                    <w:rPr>
                                      <w:rFonts w:ascii="Arial Narrow" w:hAnsi="Arial Narrow"/>
                                      <w:b/>
                                      <w:sz w:val="18"/>
                                    </w:rPr>
                                    <w:t>6</w:t>
                                  </w:r>
                                  <w:r>
                                    <w:rPr>
                                      <w:rFonts w:ascii="Arial Narrow" w:hAnsi="Arial Narrow"/>
                                      <w:b/>
                                      <w:sz w:val="18"/>
                                    </w:rPr>
                                    <w:t> %</w:t>
                                  </w:r>
                                  <w:r w:rsidRPr="00B1210D">
                                    <w:rPr>
                                      <w:rFonts w:ascii="Arial Narrow" w:hAnsi="Arial Narrow"/>
                                      <w:sz w:val="18"/>
                                    </w:rPr>
                                    <w:t xml:space="preserve"> (276)</w:t>
                                  </w:r>
                                </w:p>
                                <w:p w:rsidR="00836D60" w:rsidRDefault="00836D60" w:rsidP="0093484A">
                                  <w:pPr>
                                    <w:pStyle w:val="Paragraphedeliste"/>
                                    <w:numPr>
                                      <w:ilvl w:val="0"/>
                                      <w:numId w:val="6"/>
                                    </w:numPr>
                                    <w:spacing w:after="0"/>
                                    <w:ind w:left="142" w:hanging="142"/>
                                    <w:rPr>
                                      <w:rFonts w:ascii="Arial Narrow" w:hAnsi="Arial Narrow"/>
                                      <w:sz w:val="20"/>
                                    </w:rPr>
                                  </w:pPr>
                                  <w:r w:rsidRPr="00B1210D">
                                    <w:rPr>
                                      <w:rFonts w:ascii="Arial Narrow" w:hAnsi="Arial Narrow"/>
                                      <w:sz w:val="18"/>
                                    </w:rPr>
                                    <w:t xml:space="preserve">Non donné </w:t>
                                  </w:r>
                                  <w:r w:rsidRPr="00B1210D">
                                    <w:rPr>
                                      <w:rFonts w:ascii="Arial Narrow" w:hAnsi="Arial Narrow"/>
                                      <w:b/>
                                      <w:sz w:val="18"/>
                                    </w:rPr>
                                    <w:t>0</w:t>
                                  </w:r>
                                  <w:r>
                                    <w:rPr>
                                      <w:rFonts w:ascii="Arial Narrow" w:hAnsi="Arial Narrow"/>
                                      <w:b/>
                                      <w:sz w:val="18"/>
                                    </w:rPr>
                                    <w:t>,</w:t>
                                  </w:r>
                                  <w:r w:rsidRPr="00B1210D">
                                    <w:rPr>
                                      <w:rFonts w:ascii="Arial Narrow" w:hAnsi="Arial Narrow"/>
                                      <w:b/>
                                      <w:sz w:val="18"/>
                                    </w:rPr>
                                    <w:t>2</w:t>
                                  </w:r>
                                  <w:r>
                                    <w:rPr>
                                      <w:rFonts w:ascii="Arial Narrow" w:hAnsi="Arial Narrow"/>
                                      <w:b/>
                                      <w:sz w:val="18"/>
                                    </w:rPr>
                                    <w:t> %</w:t>
                                  </w:r>
                                  <w:r w:rsidRPr="00B1210D">
                                    <w:rPr>
                                      <w:rFonts w:ascii="Arial Narrow" w:hAnsi="Arial Narrow"/>
                                      <w:sz w:val="18"/>
                                    </w:rPr>
                                    <w:t xml:space="preserve"> </w:t>
                                  </w:r>
                                  <w:r>
                                    <w:rPr>
                                      <w:rFonts w:ascii="Arial Narrow" w:hAnsi="Arial Narrow"/>
                                      <w:sz w:val="20"/>
                                    </w:rPr>
                                    <w:t>(85)</w:t>
                                  </w:r>
                                </w:p>
                                <w:p w:rsidR="00836D60" w:rsidRPr="0093484A" w:rsidRDefault="00836D60" w:rsidP="0093484A">
                                  <w:pPr>
                                    <w:pStyle w:val="Paragraphedeliste"/>
                                    <w:numPr>
                                      <w:ilvl w:val="0"/>
                                      <w:numId w:val="6"/>
                                    </w:numPr>
                                    <w:spacing w:after="0"/>
                                    <w:ind w:left="142" w:hanging="720"/>
                                    <w:rPr>
                                      <w:rFonts w:ascii="Arial Narrow" w:hAnsi="Arial Narrow"/>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margin-left:344.45pt;margin-top:26pt;width:104.85pt;height:16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" fillcolor="white [3201]" strokecolor="#4f81bd [3204]" strokeweight="2pt">
                      <v:textbox>
                        <w:txbxContent>
                          <w:p w:rsidR="00836D60" w:rsidRDefault="00836D60" w:rsidP="0093484A">
                            <w:pPr>
                              <w:spacing w:after="0"/>
                              <w:rPr>
                                <w:rFonts w:ascii="Arial Narrow" w:hAnsi="Arial Narrow"/>
                                <w:sz w:val="18"/>
                              </w:rPr>
                            </w:pPr>
                            <w:r w:rsidRPr="00B1210D">
                              <w:rPr>
                                <w:rFonts w:ascii="Arial Narrow" w:hAnsi="Arial Narrow"/>
                                <w:b/>
                                <w:sz w:val="18"/>
                              </w:rPr>
                              <w:t>En %</w:t>
                            </w:r>
                            <w:r w:rsidRPr="00B1210D">
                              <w:rPr>
                                <w:rFonts w:ascii="Arial Narrow" w:hAnsi="Arial Narrow"/>
                                <w:sz w:val="18"/>
                              </w:rPr>
                              <w:t xml:space="preserve"> (population totale de 45</w:t>
                            </w:r>
                            <w:r>
                              <w:rPr>
                                <w:rFonts w:ascii="Arial" w:hAnsi="Arial" w:cs="Arial"/>
                                <w:sz w:val="18"/>
                              </w:rPr>
                              <w:t> </w:t>
                            </w:r>
                            <w:r w:rsidRPr="00B1210D">
                              <w:rPr>
                                <w:rFonts w:ascii="Arial Narrow" w:hAnsi="Arial Narrow"/>
                                <w:sz w:val="18"/>
                              </w:rPr>
                              <w:t>761</w:t>
                            </w:r>
                            <w:r>
                              <w:rPr>
                                <w:rFonts w:ascii="Arial Narrow" w:hAnsi="Arial Narrow"/>
                                <w:sz w:val="18"/>
                              </w:rPr>
                              <w:t xml:space="preserve"> personnes</w:t>
                            </w:r>
                            <w:r w:rsidRPr="00B1210D">
                              <w:rPr>
                                <w:rFonts w:ascii="Arial Narrow" w:hAnsi="Arial Narrow"/>
                                <w:sz w:val="18"/>
                              </w:rPr>
                              <w:t>) :</w:t>
                            </w:r>
                          </w:p>
                          <w:p w:rsidR="00836D60" w:rsidRPr="00B1210D" w:rsidRDefault="00836D60" w:rsidP="0093484A">
                            <w:pPr>
                              <w:spacing w:after="0"/>
                              <w:rPr>
                                <w:rFonts w:ascii="Arial Narrow" w:hAnsi="Arial Narrow"/>
                                <w:sz w:val="18"/>
                              </w:rPr>
                            </w:pP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Canadien français </w:t>
                            </w:r>
                            <w:r w:rsidRPr="00B1210D">
                              <w:rPr>
                                <w:rFonts w:ascii="Arial Narrow" w:hAnsi="Arial Narrow"/>
                                <w:b/>
                                <w:sz w:val="18"/>
                              </w:rPr>
                              <w:t>60</w:t>
                            </w:r>
                            <w:r>
                              <w:rPr>
                                <w:rFonts w:ascii="Arial Narrow" w:hAnsi="Arial Narrow"/>
                                <w:b/>
                                <w:sz w:val="18"/>
                              </w:rPr>
                              <w:t>,</w:t>
                            </w:r>
                            <w:r w:rsidRPr="00B1210D">
                              <w:rPr>
                                <w:rFonts w:ascii="Arial Narrow" w:hAnsi="Arial Narrow"/>
                                <w:b/>
                                <w:sz w:val="18"/>
                              </w:rPr>
                              <w:t>5</w:t>
                            </w:r>
                            <w:r>
                              <w:rPr>
                                <w:rFonts w:ascii="Arial Narrow" w:hAnsi="Arial Narrow"/>
                                <w:b/>
                                <w:sz w:val="18"/>
                              </w:rPr>
                              <w:t> %</w:t>
                            </w:r>
                            <w:r w:rsidRPr="00B1210D">
                              <w:rPr>
                                <w:rFonts w:ascii="Arial Narrow" w:hAnsi="Arial Narrow"/>
                                <w:sz w:val="18"/>
                              </w:rPr>
                              <w:t xml:space="preserve"> (27</w:t>
                            </w:r>
                            <w:r>
                              <w:rPr>
                                <w:rFonts w:ascii="Arial" w:hAnsi="Arial" w:cs="Arial"/>
                                <w:sz w:val="18"/>
                              </w:rPr>
                              <w:t> </w:t>
                            </w:r>
                            <w:r w:rsidRPr="00B1210D">
                              <w:rPr>
                                <w:rFonts w:ascii="Arial Narrow" w:hAnsi="Arial Narrow"/>
                                <w:sz w:val="18"/>
                              </w:rPr>
                              <w:t>698)</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Canadien anglais </w:t>
                            </w:r>
                            <w:r w:rsidRPr="00B1210D">
                              <w:rPr>
                                <w:rFonts w:ascii="Arial Narrow" w:hAnsi="Arial Narrow"/>
                                <w:b/>
                                <w:sz w:val="18"/>
                              </w:rPr>
                              <w:t>16</w:t>
                            </w:r>
                            <w:r>
                              <w:rPr>
                                <w:rFonts w:ascii="Arial Narrow" w:hAnsi="Arial Narrow"/>
                                <w:b/>
                                <w:sz w:val="18"/>
                              </w:rPr>
                              <w:t>,</w:t>
                            </w:r>
                            <w:r w:rsidRPr="00B1210D">
                              <w:rPr>
                                <w:rFonts w:ascii="Arial Narrow" w:hAnsi="Arial Narrow"/>
                                <w:b/>
                                <w:sz w:val="18"/>
                              </w:rPr>
                              <w:t>9</w:t>
                            </w:r>
                            <w:r>
                              <w:rPr>
                                <w:rFonts w:ascii="Arial Narrow" w:hAnsi="Arial Narrow"/>
                                <w:b/>
                                <w:sz w:val="18"/>
                              </w:rPr>
                              <w:t> %</w:t>
                            </w:r>
                            <w:r w:rsidRPr="00B1210D">
                              <w:rPr>
                                <w:rFonts w:ascii="Arial Narrow" w:hAnsi="Arial Narrow"/>
                                <w:sz w:val="18"/>
                              </w:rPr>
                              <w:t xml:space="preserve"> (7</w:t>
                            </w:r>
                            <w:r>
                              <w:rPr>
                                <w:rFonts w:ascii="Arial" w:hAnsi="Arial" w:cs="Arial"/>
                                <w:sz w:val="18"/>
                              </w:rPr>
                              <w:t> </w:t>
                            </w:r>
                            <w:r w:rsidRPr="00B1210D">
                              <w:rPr>
                                <w:rFonts w:ascii="Arial Narrow" w:hAnsi="Arial Narrow"/>
                                <w:sz w:val="18"/>
                              </w:rPr>
                              <w:t>734)</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États-Unis </w:t>
                            </w:r>
                            <w:r w:rsidRPr="00B1210D">
                              <w:rPr>
                                <w:rFonts w:ascii="Arial Narrow" w:hAnsi="Arial Narrow"/>
                                <w:b/>
                                <w:sz w:val="18"/>
                              </w:rPr>
                              <w:t>0</w:t>
                            </w:r>
                            <w:r>
                              <w:rPr>
                                <w:rFonts w:ascii="Arial Narrow" w:hAnsi="Arial Narrow"/>
                                <w:b/>
                                <w:sz w:val="18"/>
                              </w:rPr>
                              <w:t>,</w:t>
                            </w:r>
                            <w:r w:rsidRPr="00B1210D">
                              <w:rPr>
                                <w:rFonts w:ascii="Arial Narrow" w:hAnsi="Arial Narrow"/>
                                <w:b/>
                                <w:sz w:val="18"/>
                              </w:rPr>
                              <w:t>3</w:t>
                            </w:r>
                            <w:r>
                              <w:rPr>
                                <w:rFonts w:ascii="Arial Narrow" w:hAnsi="Arial Narrow"/>
                                <w:b/>
                                <w:sz w:val="18"/>
                              </w:rPr>
                              <w:t> %</w:t>
                            </w:r>
                            <w:r w:rsidRPr="00B1210D">
                              <w:rPr>
                                <w:rFonts w:ascii="Arial Narrow" w:hAnsi="Arial Narrow"/>
                                <w:sz w:val="18"/>
                              </w:rPr>
                              <w:t xml:space="preserve"> (122)</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Angleterre </w:t>
                            </w:r>
                            <w:r w:rsidRPr="00B1210D">
                              <w:rPr>
                                <w:rFonts w:ascii="Arial Narrow" w:hAnsi="Arial Narrow"/>
                                <w:b/>
                                <w:sz w:val="18"/>
                              </w:rPr>
                              <w:t>3</w:t>
                            </w:r>
                            <w:r>
                              <w:rPr>
                                <w:rFonts w:ascii="Arial Narrow" w:hAnsi="Arial Narrow"/>
                                <w:b/>
                                <w:sz w:val="18"/>
                              </w:rPr>
                              <w:t>,</w:t>
                            </w:r>
                            <w:r w:rsidRPr="00B1210D">
                              <w:rPr>
                                <w:rFonts w:ascii="Arial Narrow" w:hAnsi="Arial Narrow"/>
                                <w:b/>
                                <w:sz w:val="18"/>
                              </w:rPr>
                              <w:t>5</w:t>
                            </w:r>
                            <w:r>
                              <w:rPr>
                                <w:rFonts w:ascii="Arial Narrow" w:hAnsi="Arial Narrow"/>
                                <w:b/>
                                <w:sz w:val="18"/>
                              </w:rPr>
                              <w:t> %</w:t>
                            </w:r>
                            <w:r w:rsidRPr="00B1210D">
                              <w:rPr>
                                <w:rFonts w:ascii="Arial Narrow" w:hAnsi="Arial Narrow"/>
                                <w:sz w:val="18"/>
                              </w:rPr>
                              <w:t xml:space="preserve"> (1</w:t>
                            </w:r>
                            <w:r>
                              <w:rPr>
                                <w:rFonts w:ascii="Arial" w:hAnsi="Arial" w:cs="Arial"/>
                                <w:sz w:val="18"/>
                              </w:rPr>
                              <w:t> </w:t>
                            </w:r>
                            <w:r w:rsidRPr="00B1210D">
                              <w:rPr>
                                <w:rFonts w:ascii="Arial Narrow" w:hAnsi="Arial Narrow"/>
                                <w:sz w:val="18"/>
                              </w:rPr>
                              <w:t>598)</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Irlande </w:t>
                            </w:r>
                            <w:r w:rsidRPr="00B1210D">
                              <w:rPr>
                                <w:rFonts w:ascii="Arial Narrow" w:hAnsi="Arial Narrow"/>
                                <w:b/>
                                <w:sz w:val="18"/>
                              </w:rPr>
                              <w:t>15</w:t>
                            </w:r>
                            <w:r>
                              <w:rPr>
                                <w:rFonts w:ascii="Arial Narrow" w:hAnsi="Arial Narrow"/>
                                <w:b/>
                                <w:sz w:val="18"/>
                              </w:rPr>
                              <w:t>,</w:t>
                            </w:r>
                            <w:r w:rsidRPr="00B1210D">
                              <w:rPr>
                                <w:rFonts w:ascii="Arial Narrow" w:hAnsi="Arial Narrow"/>
                                <w:b/>
                                <w:sz w:val="18"/>
                              </w:rPr>
                              <w:t>9</w:t>
                            </w:r>
                            <w:r>
                              <w:rPr>
                                <w:rFonts w:ascii="Arial Narrow" w:hAnsi="Arial Narrow"/>
                                <w:b/>
                                <w:sz w:val="18"/>
                              </w:rPr>
                              <w:t> %</w:t>
                            </w:r>
                            <w:r w:rsidRPr="00B1210D">
                              <w:rPr>
                                <w:rFonts w:ascii="Arial Narrow" w:hAnsi="Arial Narrow"/>
                                <w:sz w:val="18"/>
                              </w:rPr>
                              <w:t xml:space="preserve"> (7</w:t>
                            </w:r>
                            <w:r>
                              <w:rPr>
                                <w:rFonts w:ascii="Arial" w:hAnsi="Arial" w:cs="Arial"/>
                                <w:sz w:val="18"/>
                              </w:rPr>
                              <w:t> </w:t>
                            </w:r>
                            <w:r w:rsidRPr="00B1210D">
                              <w:rPr>
                                <w:rFonts w:ascii="Arial Narrow" w:hAnsi="Arial Narrow"/>
                                <w:sz w:val="18"/>
                              </w:rPr>
                              <w:t>267)</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Écosse </w:t>
                            </w:r>
                            <w:r w:rsidRPr="00B1210D">
                              <w:rPr>
                                <w:rFonts w:ascii="Arial Narrow" w:hAnsi="Arial Narrow"/>
                                <w:b/>
                                <w:sz w:val="18"/>
                              </w:rPr>
                              <w:t>2</w:t>
                            </w:r>
                            <w:r>
                              <w:rPr>
                                <w:rFonts w:ascii="Arial Narrow" w:hAnsi="Arial Narrow"/>
                                <w:b/>
                                <w:sz w:val="18"/>
                              </w:rPr>
                              <w:t>,</w:t>
                            </w:r>
                            <w:r w:rsidRPr="00B1210D">
                              <w:rPr>
                                <w:rFonts w:ascii="Arial Narrow" w:hAnsi="Arial Narrow"/>
                                <w:b/>
                                <w:sz w:val="18"/>
                              </w:rPr>
                              <w:t>1</w:t>
                            </w:r>
                            <w:r>
                              <w:rPr>
                                <w:rFonts w:ascii="Arial Narrow" w:hAnsi="Arial Narrow"/>
                                <w:b/>
                                <w:sz w:val="18"/>
                              </w:rPr>
                              <w:t> %</w:t>
                            </w:r>
                            <w:r w:rsidRPr="00B1210D">
                              <w:rPr>
                                <w:rFonts w:ascii="Arial Narrow" w:hAnsi="Arial Narrow"/>
                                <w:sz w:val="18"/>
                              </w:rPr>
                              <w:t xml:space="preserve"> (981)</w:t>
                            </w:r>
                          </w:p>
                          <w:p w:rsidR="00836D60" w:rsidRPr="00B1210D" w:rsidRDefault="00836D60" w:rsidP="0093484A">
                            <w:pPr>
                              <w:pStyle w:val="Paragraphedeliste"/>
                              <w:numPr>
                                <w:ilvl w:val="0"/>
                                <w:numId w:val="6"/>
                              </w:numPr>
                              <w:spacing w:after="0"/>
                              <w:ind w:left="142" w:hanging="142"/>
                              <w:rPr>
                                <w:rFonts w:ascii="Arial Narrow" w:hAnsi="Arial Narrow"/>
                                <w:sz w:val="18"/>
                              </w:rPr>
                            </w:pPr>
                            <w:r w:rsidRPr="00B1210D">
                              <w:rPr>
                                <w:rFonts w:ascii="Arial Narrow" w:hAnsi="Arial Narrow"/>
                                <w:sz w:val="18"/>
                              </w:rPr>
                              <w:t xml:space="preserve">Autre pays </w:t>
                            </w:r>
                            <w:r w:rsidRPr="00B1210D">
                              <w:rPr>
                                <w:rFonts w:ascii="Arial Narrow" w:hAnsi="Arial Narrow"/>
                                <w:b/>
                                <w:sz w:val="18"/>
                              </w:rPr>
                              <w:t>0</w:t>
                            </w:r>
                            <w:r>
                              <w:rPr>
                                <w:rFonts w:ascii="Arial Narrow" w:hAnsi="Arial Narrow"/>
                                <w:b/>
                                <w:sz w:val="18"/>
                              </w:rPr>
                              <w:t>,</w:t>
                            </w:r>
                            <w:r w:rsidRPr="00B1210D">
                              <w:rPr>
                                <w:rFonts w:ascii="Arial Narrow" w:hAnsi="Arial Narrow"/>
                                <w:b/>
                                <w:sz w:val="18"/>
                              </w:rPr>
                              <w:t>6</w:t>
                            </w:r>
                            <w:r>
                              <w:rPr>
                                <w:rFonts w:ascii="Arial Narrow" w:hAnsi="Arial Narrow"/>
                                <w:b/>
                                <w:sz w:val="18"/>
                              </w:rPr>
                              <w:t> %</w:t>
                            </w:r>
                            <w:r w:rsidRPr="00B1210D">
                              <w:rPr>
                                <w:rFonts w:ascii="Arial Narrow" w:hAnsi="Arial Narrow"/>
                                <w:sz w:val="18"/>
                              </w:rPr>
                              <w:t xml:space="preserve"> (276)</w:t>
                            </w:r>
                          </w:p>
                          <w:p w:rsidR="00836D60" w:rsidRDefault="00836D60" w:rsidP="0093484A">
                            <w:pPr>
                              <w:pStyle w:val="Paragraphedeliste"/>
                              <w:numPr>
                                <w:ilvl w:val="0"/>
                                <w:numId w:val="6"/>
                              </w:numPr>
                              <w:spacing w:after="0"/>
                              <w:ind w:left="142" w:hanging="142"/>
                              <w:rPr>
                                <w:rFonts w:ascii="Arial Narrow" w:hAnsi="Arial Narrow"/>
                                <w:sz w:val="20"/>
                              </w:rPr>
                            </w:pPr>
                            <w:r w:rsidRPr="00B1210D">
                              <w:rPr>
                                <w:rFonts w:ascii="Arial Narrow" w:hAnsi="Arial Narrow"/>
                                <w:sz w:val="18"/>
                              </w:rPr>
                              <w:t xml:space="preserve">Non donné </w:t>
                            </w:r>
                            <w:r w:rsidRPr="00B1210D">
                              <w:rPr>
                                <w:rFonts w:ascii="Arial Narrow" w:hAnsi="Arial Narrow"/>
                                <w:b/>
                                <w:sz w:val="18"/>
                              </w:rPr>
                              <w:t>0</w:t>
                            </w:r>
                            <w:r>
                              <w:rPr>
                                <w:rFonts w:ascii="Arial Narrow" w:hAnsi="Arial Narrow"/>
                                <w:b/>
                                <w:sz w:val="18"/>
                              </w:rPr>
                              <w:t>,</w:t>
                            </w:r>
                            <w:r w:rsidRPr="00B1210D">
                              <w:rPr>
                                <w:rFonts w:ascii="Arial Narrow" w:hAnsi="Arial Narrow"/>
                                <w:b/>
                                <w:sz w:val="18"/>
                              </w:rPr>
                              <w:t>2</w:t>
                            </w:r>
                            <w:r>
                              <w:rPr>
                                <w:rFonts w:ascii="Arial Narrow" w:hAnsi="Arial Narrow"/>
                                <w:b/>
                                <w:sz w:val="18"/>
                              </w:rPr>
                              <w:t> %</w:t>
                            </w:r>
                            <w:r w:rsidRPr="00B1210D">
                              <w:rPr>
                                <w:rFonts w:ascii="Arial Narrow" w:hAnsi="Arial Narrow"/>
                                <w:sz w:val="18"/>
                              </w:rPr>
                              <w:t xml:space="preserve"> </w:t>
                            </w:r>
                            <w:r>
                              <w:rPr>
                                <w:rFonts w:ascii="Arial Narrow" w:hAnsi="Arial Narrow"/>
                                <w:sz w:val="20"/>
                              </w:rPr>
                              <w:t>(85)</w:t>
                            </w:r>
                          </w:p>
                          <w:p w:rsidR="00836D60" w:rsidRPr="0093484A" w:rsidRDefault="00836D60" w:rsidP="0093484A">
                            <w:pPr>
                              <w:pStyle w:val="Paragraphedeliste"/>
                              <w:numPr>
                                <w:ilvl w:val="0"/>
                                <w:numId w:val="6"/>
                              </w:numPr>
                              <w:spacing w:after="0"/>
                              <w:ind w:left="142" w:hanging="720"/>
                              <w:rPr>
                                <w:rFonts w:ascii="Arial Narrow" w:hAnsi="Arial Narrow"/>
                                <w:sz w:val="20"/>
                              </w:rPr>
                            </w:pPr>
                          </w:p>
                        </w:txbxContent>
                      </v:textbox>
                    </v:shape>
                  </w:pict>
                </mc:Fallback>
              </mc:AlternateContent>
            </w:r>
            <w:r w:rsidR="005B4336">
              <w:rPr>
                <w:rFonts w:ascii="Arial Narrow" w:hAnsi="Arial Narrow"/>
                <w:noProof/>
                <w:lang w:eastAsia="fr-CA"/>
              </w:rPr>
              <w:drawing>
                <wp:inline distT="0" distB="0" distL="0" distR="0" wp14:anchorId="3EF2BE36" wp14:editId="017802A0">
                  <wp:extent cx="4557370" cy="2809037"/>
                  <wp:effectExtent l="0" t="0" r="0" b="0"/>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596CBB" w:rsidTr="00074EB0">
        <w:tc>
          <w:tcPr>
            <w:tcW w:w="9500" w:type="dxa"/>
            <w:gridSpan w:val="2"/>
            <w:tcBorders>
              <w:bottom w:val="dashed" w:sz="4" w:space="0" w:color="auto"/>
            </w:tcBorders>
          </w:tcPr>
          <w:p w:rsidR="0092567E" w:rsidRPr="001C69E5" w:rsidRDefault="00596CBB" w:rsidP="0092567E">
            <w:pPr>
              <w:rPr>
                <w:rFonts w:ascii="Arial Narrow" w:hAnsi="Arial Narrow"/>
                <w:sz w:val="18"/>
              </w:rPr>
            </w:pPr>
            <w:r w:rsidRPr="001C69E5">
              <w:rPr>
                <w:rFonts w:ascii="Arial Narrow" w:hAnsi="Arial Narrow"/>
                <w:sz w:val="18"/>
              </w:rPr>
              <w:t xml:space="preserve">© Collection Assemblée nationale. </w:t>
            </w:r>
          </w:p>
          <w:p w:rsidR="00596CBB" w:rsidRPr="001C69E5" w:rsidRDefault="00596CBB" w:rsidP="0092567E">
            <w:pPr>
              <w:rPr>
                <w:rFonts w:ascii="Arial Narrow" w:hAnsi="Arial Narrow"/>
                <w:sz w:val="18"/>
                <w:szCs w:val="18"/>
              </w:rPr>
            </w:pPr>
            <w:r w:rsidRPr="001C69E5">
              <w:rPr>
                <w:rFonts w:ascii="Arial Narrow" w:hAnsi="Arial Narrow"/>
                <w:sz w:val="18"/>
                <w:szCs w:val="18"/>
              </w:rPr>
              <w:t>Pour consulter les statistiques utilisées</w:t>
            </w:r>
            <w:r w:rsidR="001759EC" w:rsidRPr="001C69E5">
              <w:rPr>
                <w:rFonts w:ascii="Arial Narrow" w:hAnsi="Arial Narrow"/>
                <w:sz w:val="18"/>
                <w:szCs w:val="18"/>
              </w:rPr>
              <w:t> </w:t>
            </w:r>
            <w:r w:rsidRPr="001C69E5">
              <w:rPr>
                <w:rFonts w:ascii="Arial Narrow" w:hAnsi="Arial Narrow"/>
                <w:sz w:val="18"/>
                <w:szCs w:val="18"/>
              </w:rPr>
              <w:t>:</w:t>
            </w:r>
            <w:r w:rsidRPr="001C69E5">
              <w:rPr>
                <w:sz w:val="18"/>
                <w:szCs w:val="18"/>
              </w:rPr>
              <w:t xml:space="preserve"> </w:t>
            </w:r>
            <w:hyperlink r:id="rId32" w:history="1">
              <w:r w:rsidRPr="001C69E5">
                <w:rPr>
                  <w:rStyle w:val="Lienhypertexte"/>
                  <w:rFonts w:ascii="Arial Narrow" w:hAnsi="Arial Narrow"/>
                  <w:sz w:val="18"/>
                  <w:szCs w:val="18"/>
                </w:rPr>
                <w:t>https://bit.ly/2A7sbGN</w:t>
              </w:r>
            </w:hyperlink>
            <w:r w:rsidR="0093484A" w:rsidRPr="001C69E5">
              <w:rPr>
                <w:rStyle w:val="Lienhypertexte"/>
                <w:rFonts w:ascii="Arial Narrow" w:hAnsi="Arial Narrow"/>
                <w:sz w:val="18"/>
                <w:szCs w:val="18"/>
                <w:u w:val="none"/>
              </w:rPr>
              <w:t xml:space="preserve"> </w:t>
            </w:r>
            <w:r w:rsidR="0093484A" w:rsidRPr="001C69E5">
              <w:rPr>
                <w:rStyle w:val="Lienhypertexte"/>
                <w:rFonts w:ascii="Arial Narrow" w:hAnsi="Arial Narrow"/>
                <w:color w:val="auto"/>
                <w:sz w:val="18"/>
                <w:szCs w:val="18"/>
                <w:u w:val="none"/>
              </w:rPr>
              <w:t>(p.</w:t>
            </w:r>
            <w:r w:rsidR="004A63E1" w:rsidRPr="001C69E5">
              <w:rPr>
                <w:rStyle w:val="Lienhypertexte"/>
                <w:rFonts w:ascii="Arial Narrow" w:hAnsi="Arial Narrow"/>
                <w:color w:val="auto"/>
                <w:sz w:val="18"/>
                <w:szCs w:val="18"/>
                <w:u w:val="none"/>
              </w:rPr>
              <w:t> </w:t>
            </w:r>
            <w:r w:rsidR="0093484A" w:rsidRPr="001C69E5">
              <w:rPr>
                <w:rStyle w:val="Lienhypertexte"/>
                <w:rFonts w:ascii="Arial Narrow" w:hAnsi="Arial Narrow"/>
                <w:color w:val="auto"/>
                <w:sz w:val="18"/>
                <w:szCs w:val="18"/>
                <w:u w:val="none"/>
              </w:rPr>
              <w:t>149)</w:t>
            </w:r>
            <w:r w:rsidR="00E16402" w:rsidRPr="001C69E5">
              <w:rPr>
                <w:rFonts w:ascii="Arial Narrow" w:hAnsi="Arial Narrow"/>
                <w:sz w:val="18"/>
                <w:szCs w:val="18"/>
              </w:rPr>
              <w:t>.</w:t>
            </w:r>
          </w:p>
        </w:tc>
      </w:tr>
      <w:tr w:rsidR="00596CBB" w:rsidTr="00074EB0">
        <w:tc>
          <w:tcPr>
            <w:tcW w:w="9500" w:type="dxa"/>
            <w:gridSpan w:val="2"/>
            <w:tcBorders>
              <w:top w:val="dashed" w:sz="4" w:space="0" w:color="auto"/>
            </w:tcBorders>
          </w:tcPr>
          <w:p w:rsidR="00917952" w:rsidRDefault="00917952" w:rsidP="00836D60">
            <w:pPr>
              <w:pStyle w:val="Titre3"/>
              <w:outlineLvl w:val="2"/>
            </w:pPr>
          </w:p>
          <w:p w:rsidR="00596CBB" w:rsidRPr="00917952" w:rsidRDefault="00596CBB" w:rsidP="00836D60">
            <w:pPr>
              <w:pStyle w:val="Titre3"/>
              <w:outlineLvl w:val="2"/>
            </w:pPr>
            <w:r w:rsidRPr="00917952">
              <w:t>Document 5b</w:t>
            </w:r>
            <w:r w:rsidR="001759EC">
              <w:t> </w:t>
            </w:r>
            <w:r w:rsidRPr="00917952">
              <w:t>: Les blasons ornant le hall central de l’hôtel du Parlement</w:t>
            </w:r>
          </w:p>
        </w:tc>
      </w:tr>
      <w:tr w:rsidR="00596CBB" w:rsidTr="00007728">
        <w:trPr>
          <w:trHeight w:val="128"/>
        </w:trPr>
        <w:tc>
          <w:tcPr>
            <w:tcW w:w="4750" w:type="dxa"/>
            <w:tcBorders>
              <w:right w:val="nil"/>
            </w:tcBorders>
            <w:vAlign w:val="center"/>
          </w:tcPr>
          <w:p w:rsidR="00596CBB" w:rsidRDefault="00596CBB" w:rsidP="00007728">
            <w:pPr>
              <w:jc w:val="center"/>
              <w:rPr>
                <w:rFonts w:ascii="Arial Narrow" w:hAnsi="Arial Narrow"/>
              </w:rPr>
            </w:pPr>
            <w:r>
              <w:rPr>
                <w:rFonts w:ascii="Arial Narrow" w:hAnsi="Arial Narrow"/>
                <w:noProof/>
                <w:lang w:eastAsia="fr-CA"/>
              </w:rPr>
              <w:drawing>
                <wp:inline distT="0" distB="0" distL="0" distR="0" wp14:anchorId="5CB349EF" wp14:editId="65283C2D">
                  <wp:extent cx="2743200" cy="1791093"/>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5367" t="2957" r="12430" b="3423"/>
                          <a:stretch/>
                        </pic:blipFill>
                        <pic:spPr bwMode="auto">
                          <a:xfrm>
                            <a:off x="0" y="0"/>
                            <a:ext cx="2759028" cy="1801428"/>
                          </a:xfrm>
                          <a:prstGeom prst="rect">
                            <a:avLst/>
                          </a:prstGeom>
                          <a:noFill/>
                          <a:ln>
                            <a:noFill/>
                          </a:ln>
                          <a:extLst>
                            <a:ext uri="{53640926-AAD7-44D8-BBD7-CCE9431645EC}">
                              <a14:shadowObscured xmlns:a14="http://schemas.microsoft.com/office/drawing/2010/main"/>
                            </a:ext>
                          </a:extLst>
                        </pic:spPr>
                      </pic:pic>
                    </a:graphicData>
                  </a:graphic>
                </wp:inline>
              </w:drawing>
            </w:r>
          </w:p>
          <w:p w:rsidR="00007728" w:rsidRDefault="00007728" w:rsidP="00007728">
            <w:pPr>
              <w:jc w:val="center"/>
              <w:rPr>
                <w:rFonts w:ascii="Arial Narrow" w:hAnsi="Arial Narrow"/>
              </w:rPr>
            </w:pPr>
          </w:p>
        </w:tc>
        <w:tc>
          <w:tcPr>
            <w:tcW w:w="4750" w:type="dxa"/>
            <w:tcBorders>
              <w:left w:val="nil"/>
            </w:tcBorders>
            <w:vAlign w:val="center"/>
          </w:tcPr>
          <w:p w:rsidR="00596CBB" w:rsidRDefault="00596CBB" w:rsidP="00007728">
            <w:pPr>
              <w:jc w:val="center"/>
              <w:rPr>
                <w:rFonts w:ascii="Arial Narrow" w:hAnsi="Arial Narrow"/>
              </w:rPr>
            </w:pPr>
            <w:r>
              <w:rPr>
                <w:rFonts w:ascii="Arial Narrow" w:hAnsi="Arial Narrow"/>
                <w:noProof/>
                <w:lang w:eastAsia="fr-CA"/>
              </w:rPr>
              <w:drawing>
                <wp:inline distT="0" distB="0" distL="0" distR="0" wp14:anchorId="539968D5" wp14:editId="3F578F17">
                  <wp:extent cx="2657474" cy="181927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6816" t="2475" r="13949" b="2971"/>
                          <a:stretch/>
                        </pic:blipFill>
                        <pic:spPr bwMode="auto">
                          <a:xfrm>
                            <a:off x="0" y="0"/>
                            <a:ext cx="2679027" cy="1834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6CBB" w:rsidTr="00007728">
        <w:trPr>
          <w:trHeight w:val="127"/>
        </w:trPr>
        <w:tc>
          <w:tcPr>
            <w:tcW w:w="4750" w:type="dxa"/>
            <w:tcBorders>
              <w:right w:val="nil"/>
            </w:tcBorders>
            <w:vAlign w:val="center"/>
          </w:tcPr>
          <w:p w:rsidR="00596CBB" w:rsidRDefault="00596CBB" w:rsidP="00007728">
            <w:pPr>
              <w:jc w:val="center"/>
              <w:rPr>
                <w:rFonts w:ascii="Arial Narrow" w:hAnsi="Arial Narrow"/>
              </w:rPr>
            </w:pPr>
            <w:r>
              <w:rPr>
                <w:rFonts w:ascii="Arial Narrow" w:hAnsi="Arial Narrow"/>
                <w:noProof/>
                <w:lang w:eastAsia="fr-CA"/>
              </w:rPr>
              <w:drawing>
                <wp:inline distT="0" distB="0" distL="0" distR="0" wp14:anchorId="1D194BC9" wp14:editId="6E7D1D1B">
                  <wp:extent cx="2705100" cy="180022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5543" t="3865" r="15750" b="4831"/>
                          <a:stretch/>
                        </pic:blipFill>
                        <pic:spPr bwMode="auto">
                          <a:xfrm>
                            <a:off x="0" y="0"/>
                            <a:ext cx="2724689" cy="1813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0" w:type="dxa"/>
            <w:tcBorders>
              <w:left w:val="nil"/>
            </w:tcBorders>
            <w:vAlign w:val="center"/>
          </w:tcPr>
          <w:p w:rsidR="00596CBB" w:rsidRDefault="00596CBB" w:rsidP="00007728">
            <w:pPr>
              <w:jc w:val="center"/>
              <w:rPr>
                <w:rFonts w:ascii="Arial Narrow" w:hAnsi="Arial Narrow"/>
              </w:rPr>
            </w:pPr>
            <w:r>
              <w:rPr>
                <w:rFonts w:ascii="Arial Narrow" w:hAnsi="Arial Narrow"/>
                <w:noProof/>
                <w:lang w:eastAsia="fr-CA"/>
              </w:rPr>
              <w:drawing>
                <wp:inline distT="0" distB="0" distL="0" distR="0" wp14:anchorId="50D292C3" wp14:editId="395529B8">
                  <wp:extent cx="2676524" cy="185737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l="9417" t="2417" r="12759" b="3381"/>
                          <a:stretch/>
                        </pic:blipFill>
                        <pic:spPr bwMode="auto">
                          <a:xfrm>
                            <a:off x="0" y="0"/>
                            <a:ext cx="2695539" cy="1870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6CBB" w:rsidTr="00007728">
        <w:tc>
          <w:tcPr>
            <w:tcW w:w="9500" w:type="dxa"/>
            <w:gridSpan w:val="2"/>
          </w:tcPr>
          <w:p w:rsidR="00596CBB" w:rsidRDefault="00596CBB" w:rsidP="00596CBB">
            <w:pPr>
              <w:rPr>
                <w:rFonts w:ascii="Arial Narrow" w:hAnsi="Arial Narrow"/>
              </w:rPr>
            </w:pPr>
            <w:r w:rsidRPr="0092567E">
              <w:rPr>
                <w:rFonts w:ascii="Arial Narrow" w:hAnsi="Arial Narrow"/>
                <w:sz w:val="18"/>
              </w:rPr>
              <w:t>© Collection Assemblée nationale, photographe Christian Chevalier.</w:t>
            </w:r>
          </w:p>
        </w:tc>
      </w:tr>
    </w:tbl>
    <w:p w:rsidR="00596CBB" w:rsidRPr="00917952" w:rsidRDefault="00007728" w:rsidP="00836D60">
      <w:pPr>
        <w:pStyle w:val="Titre2"/>
      </w:pPr>
      <w:r w:rsidRPr="00917952">
        <w:lastRenderedPageBreak/>
        <w:t>La population du Bas-Canada</w:t>
      </w:r>
    </w:p>
    <w:p w:rsidR="00007728" w:rsidRPr="00007728" w:rsidRDefault="005E6B9B" w:rsidP="0079164D">
      <w:pPr>
        <w:spacing w:after="240"/>
        <w:jc w:val="both"/>
        <w:rPr>
          <w:rFonts w:ascii="Arial Narrow" w:hAnsi="Arial Narrow"/>
        </w:rPr>
      </w:pPr>
      <w:r>
        <w:rPr>
          <w:rFonts w:ascii="Arial Narrow" w:hAnsi="Arial Narrow"/>
        </w:rPr>
        <w:t>À</w:t>
      </w:r>
      <w:r w:rsidR="00007728" w:rsidRPr="00007728">
        <w:rPr>
          <w:rFonts w:ascii="Arial Narrow" w:hAnsi="Arial Narrow"/>
        </w:rPr>
        <w:t xml:space="preserve"> la suite </w:t>
      </w:r>
      <w:r w:rsidR="00C57EAF">
        <w:rPr>
          <w:rFonts w:ascii="Arial Narrow" w:hAnsi="Arial Narrow"/>
        </w:rPr>
        <w:t>de la Conquête de 1760</w:t>
      </w:r>
      <w:r w:rsidR="00007728" w:rsidRPr="00007728">
        <w:rPr>
          <w:rFonts w:ascii="Arial Narrow" w:hAnsi="Arial Narrow"/>
        </w:rPr>
        <w:t>, malgré le désir de la Grande-Bretagne de coloniser son nouveau territoire, les francophones catholiques demeurent en forte majorité au Bas-Canada. En 1792, ils représentent 93</w:t>
      </w:r>
      <w:r w:rsidR="001759EC">
        <w:rPr>
          <w:rFonts w:ascii="Arial Narrow" w:hAnsi="Arial Narrow"/>
        </w:rPr>
        <w:t> </w:t>
      </w:r>
      <w:r w:rsidR="00007728" w:rsidRPr="00007728">
        <w:rPr>
          <w:rFonts w:ascii="Arial Narrow" w:hAnsi="Arial Narrow"/>
        </w:rPr>
        <w:t>% de la population</w:t>
      </w:r>
      <w:r w:rsidR="00C57EAF">
        <w:rPr>
          <w:rFonts w:ascii="Arial Narrow" w:hAnsi="Arial Narrow"/>
        </w:rPr>
        <w:t>,</w:t>
      </w:r>
      <w:r w:rsidR="00007728" w:rsidRPr="00007728">
        <w:rPr>
          <w:rFonts w:ascii="Arial Narrow" w:hAnsi="Arial Narrow"/>
        </w:rPr>
        <w:t xml:space="preserve"> estimée à 160</w:t>
      </w:r>
      <w:r w:rsidR="00007728" w:rsidRPr="00007728">
        <w:rPr>
          <w:rFonts w:ascii="Arial" w:hAnsi="Arial" w:cs="Arial"/>
        </w:rPr>
        <w:t> </w:t>
      </w:r>
      <w:r w:rsidR="00007728" w:rsidRPr="00007728">
        <w:rPr>
          <w:rFonts w:ascii="Arial Narrow" w:hAnsi="Arial Narrow"/>
        </w:rPr>
        <w:t>000 personnes.</w:t>
      </w:r>
    </w:p>
    <w:p w:rsidR="00007728" w:rsidRPr="00007728" w:rsidRDefault="00007728" w:rsidP="0079164D">
      <w:pPr>
        <w:spacing w:after="240"/>
        <w:jc w:val="both"/>
        <w:rPr>
          <w:rFonts w:ascii="Arial Narrow" w:hAnsi="Arial Narrow"/>
        </w:rPr>
      </w:pPr>
      <w:r w:rsidRPr="00007728">
        <w:rPr>
          <w:rFonts w:ascii="Arial Narrow" w:hAnsi="Arial Narrow"/>
        </w:rPr>
        <w:t xml:space="preserve">La minorité anglophone n’est cependant pas homogène. Elle se compose de loyalistes </w:t>
      </w:r>
      <w:r w:rsidR="00C57EAF">
        <w:rPr>
          <w:rFonts w:ascii="Arial Narrow" w:hAnsi="Arial Narrow"/>
        </w:rPr>
        <w:t>issus</w:t>
      </w:r>
      <w:r w:rsidR="0092567E">
        <w:rPr>
          <w:rFonts w:ascii="Arial Narrow" w:hAnsi="Arial Narrow"/>
        </w:rPr>
        <w:t xml:space="preserve"> des anciennes Treize colonies</w:t>
      </w:r>
      <w:r w:rsidRPr="00007728">
        <w:rPr>
          <w:rFonts w:ascii="Arial Narrow" w:hAnsi="Arial Narrow"/>
        </w:rPr>
        <w:t xml:space="preserve"> qui</w:t>
      </w:r>
      <w:r w:rsidR="0092567E">
        <w:rPr>
          <w:rFonts w:ascii="Arial Narrow" w:hAnsi="Arial Narrow"/>
        </w:rPr>
        <w:t>,</w:t>
      </w:r>
      <w:r w:rsidRPr="00007728">
        <w:rPr>
          <w:rFonts w:ascii="Arial Narrow" w:hAnsi="Arial Narrow"/>
        </w:rPr>
        <w:t xml:space="preserve"> après l’indépendance américaine</w:t>
      </w:r>
      <w:r w:rsidR="0092567E">
        <w:rPr>
          <w:rFonts w:ascii="Arial Narrow" w:hAnsi="Arial Narrow"/>
        </w:rPr>
        <w:t>,</w:t>
      </w:r>
      <w:r w:rsidRPr="00007728">
        <w:rPr>
          <w:rFonts w:ascii="Arial Narrow" w:hAnsi="Arial Narrow"/>
        </w:rPr>
        <w:t xml:space="preserve"> s’installent n</w:t>
      </w:r>
      <w:r w:rsidR="00C57EAF">
        <w:rPr>
          <w:rFonts w:ascii="Arial Narrow" w:hAnsi="Arial Narrow"/>
        </w:rPr>
        <w:t>otamment dans les Cantons de l’E</w:t>
      </w:r>
      <w:r w:rsidRPr="00007728">
        <w:rPr>
          <w:rFonts w:ascii="Arial Narrow" w:hAnsi="Arial Narrow"/>
        </w:rPr>
        <w:t>st pour faire de l’agriculture. Elle se compose aussi de marchands d’origine anglaise ou écossaise principalement installés dans les grands centres comme Québec et Montréal. Des immigrants irlandais arrivent en grand nombre dans la</w:t>
      </w:r>
      <w:r w:rsidR="00B93BC9">
        <w:rPr>
          <w:rFonts w:ascii="Arial Narrow" w:hAnsi="Arial Narrow"/>
        </w:rPr>
        <w:t xml:space="preserve"> première moitié du XIX</w:t>
      </w:r>
      <w:r w:rsidR="00B93BC9" w:rsidRPr="0092567E">
        <w:rPr>
          <w:rFonts w:ascii="Arial Narrow" w:hAnsi="Arial Narrow"/>
          <w:vertAlign w:val="superscript"/>
        </w:rPr>
        <w:t>e</w:t>
      </w:r>
      <w:r w:rsidR="00B93BC9">
        <w:rPr>
          <w:rFonts w:ascii="Arial Narrow" w:hAnsi="Arial Narrow"/>
        </w:rPr>
        <w:t xml:space="preserve"> siècle. I</w:t>
      </w:r>
      <w:r w:rsidRPr="00007728">
        <w:rPr>
          <w:rFonts w:ascii="Arial Narrow" w:hAnsi="Arial Narrow"/>
        </w:rPr>
        <w:t xml:space="preserve">ls s’installent surtout en ville où ils constituent une part importante de la population ouvrière. </w:t>
      </w:r>
    </w:p>
    <w:p w:rsidR="00007728" w:rsidRDefault="00007728" w:rsidP="0079164D">
      <w:pPr>
        <w:spacing w:after="240"/>
        <w:jc w:val="both"/>
        <w:rPr>
          <w:rFonts w:ascii="Arial Narrow" w:hAnsi="Arial Narrow"/>
        </w:rPr>
      </w:pPr>
      <w:r w:rsidRPr="00007728">
        <w:rPr>
          <w:rFonts w:ascii="Arial Narrow" w:hAnsi="Arial Narrow"/>
        </w:rPr>
        <w:t>Le concepteur de l’hôtel du Parlement, Eugène-Étienne Taché, a voulu rendre hommage aux nations européennes qui, selon lui, avaient le plus contribué au développement social, politique, économique et démographique du Québec. C’est pourq</w:t>
      </w:r>
      <w:r w:rsidR="00B93BC9">
        <w:rPr>
          <w:rFonts w:ascii="Arial Narrow" w:hAnsi="Arial Narrow"/>
        </w:rPr>
        <w:t xml:space="preserve">uoi dans le hall d’entrée, on </w:t>
      </w:r>
      <w:r w:rsidRPr="00007728">
        <w:rPr>
          <w:rFonts w:ascii="Arial Narrow" w:hAnsi="Arial Narrow"/>
        </w:rPr>
        <w:t>trouve les blasons de la France (fleurs de lys), de l’Angleterre</w:t>
      </w:r>
      <w:r w:rsidR="00B93BC9">
        <w:rPr>
          <w:rFonts w:ascii="Arial Narrow" w:hAnsi="Arial Narrow"/>
        </w:rPr>
        <w:t xml:space="preserve"> (3 lions), de l’Écosse (lion ra</w:t>
      </w:r>
      <w:r w:rsidRPr="00007728">
        <w:rPr>
          <w:rFonts w:ascii="Arial Narrow" w:hAnsi="Arial Narrow"/>
        </w:rPr>
        <w:t>mpant) et de l’Irlande (harpe). Ces quatre blasons sont entourés de feuilles d’érabl</w:t>
      </w:r>
      <w:r w:rsidR="00B93BC9">
        <w:rPr>
          <w:rFonts w:ascii="Arial Narrow" w:hAnsi="Arial Narrow"/>
        </w:rPr>
        <w:t>e</w:t>
      </w:r>
      <w:r w:rsidRPr="00007728">
        <w:rPr>
          <w:rFonts w:ascii="Arial Narrow" w:hAnsi="Arial Narrow"/>
        </w:rPr>
        <w:t xml:space="preserve"> qui représentent les Canadiens descendant des colons français établis en Nouvelle-France.</w:t>
      </w:r>
    </w:p>
    <w:tbl>
      <w:tblPr>
        <w:tblStyle w:val="Listeclaire-Accent1"/>
        <w:tblW w:w="0" w:type="auto"/>
        <w:tblLook w:val="04A0" w:firstRow="1" w:lastRow="0" w:firstColumn="1" w:lastColumn="0" w:noHBand="0" w:noVBand="1"/>
      </w:tblPr>
      <w:tblGrid>
        <w:gridCol w:w="9500"/>
      </w:tblGrid>
      <w:tr w:rsidR="00007728" w:rsidTr="00CF24AB">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00" w:type="dxa"/>
          </w:tcPr>
          <w:p w:rsidR="00007728" w:rsidRPr="00661103" w:rsidRDefault="00007728" w:rsidP="00836D60">
            <w:pPr>
              <w:pStyle w:val="Titre3"/>
              <w:outlineLvl w:val="2"/>
              <w:rPr>
                <w:b/>
              </w:rPr>
            </w:pPr>
            <w:r w:rsidRPr="00661103">
              <w:rPr>
                <w:b/>
              </w:rPr>
              <w:t>Pistes d’utilisation</w:t>
            </w:r>
          </w:p>
        </w:tc>
      </w:tr>
      <w:tr w:rsidR="00007728" w:rsidTr="00EC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007728" w:rsidRPr="00661103" w:rsidRDefault="0092567E" w:rsidP="00CF24AB">
            <w:pPr>
              <w:pStyle w:val="Titre4"/>
              <w:spacing w:before="120"/>
              <w:outlineLvl w:val="3"/>
              <w:rPr>
                <w:rFonts w:ascii="Arial Narrow" w:hAnsi="Arial Narrow"/>
                <w:b/>
              </w:rPr>
            </w:pPr>
            <w:r>
              <w:rPr>
                <w:rFonts w:ascii="Arial Narrow" w:hAnsi="Arial Narrow"/>
                <w:b/>
              </w:rPr>
              <w:t>Pour aller plus loin </w:t>
            </w:r>
          </w:p>
          <w:p w:rsidR="00007728" w:rsidRPr="00007728" w:rsidRDefault="00007728" w:rsidP="00007728">
            <w:pPr>
              <w:rPr>
                <w:rFonts w:ascii="Arial Narrow" w:hAnsi="Arial Narrow"/>
              </w:rPr>
            </w:pPr>
            <w:r w:rsidRPr="00007728">
              <w:rPr>
                <w:rFonts w:ascii="Arial Narrow" w:hAnsi="Arial Narrow"/>
              </w:rPr>
              <w:t>Comparer l</w:t>
            </w:r>
            <w:r w:rsidR="00884466">
              <w:rPr>
                <w:rFonts w:ascii="Arial Narrow" w:hAnsi="Arial Narrow"/>
              </w:rPr>
              <w:t xml:space="preserve">e diagramme de la population </w:t>
            </w:r>
            <w:r w:rsidR="00884466" w:rsidRPr="00884466">
              <w:rPr>
                <w:rFonts w:ascii="Arial Narrow" w:hAnsi="Arial Narrow"/>
              </w:rPr>
              <w:t>en1844</w:t>
            </w:r>
            <w:r w:rsidR="0092567E" w:rsidRPr="00884466">
              <w:rPr>
                <w:rFonts w:ascii="Arial Narrow" w:hAnsi="Arial Narrow"/>
              </w:rPr>
              <w:t xml:space="preserve"> </w:t>
            </w:r>
            <w:r w:rsidRPr="00884466">
              <w:rPr>
                <w:rFonts w:ascii="Arial Narrow" w:hAnsi="Arial Narrow"/>
              </w:rPr>
              <w:t>à</w:t>
            </w:r>
            <w:r w:rsidRPr="00007728">
              <w:rPr>
                <w:rFonts w:ascii="Arial Narrow" w:hAnsi="Arial Narrow"/>
              </w:rPr>
              <w:t xml:space="preserve"> un diagramme de la répartition de la population québécoise selon l’origine ethnique aujourd’hui.</w:t>
            </w:r>
          </w:p>
          <w:p w:rsidR="00007728" w:rsidRPr="00661103" w:rsidRDefault="00007728" w:rsidP="00CF24AB">
            <w:pPr>
              <w:spacing w:after="120"/>
              <w:rPr>
                <w:rFonts w:ascii="Arial Narrow" w:hAnsi="Arial Narrow"/>
                <w:b w:val="0"/>
              </w:rPr>
            </w:pPr>
            <w:r w:rsidRPr="00007728">
              <w:rPr>
                <w:rFonts w:ascii="Arial Narrow" w:hAnsi="Arial Narrow"/>
                <w:b w:val="0"/>
              </w:rPr>
              <w:t>Pour consulter des diagrammes de la répartition de la population québécoise selon l’origine ethnique aujourd’hui</w:t>
            </w:r>
            <w:r w:rsidR="001759EC">
              <w:rPr>
                <w:rFonts w:ascii="Arial Narrow" w:hAnsi="Arial Narrow"/>
                <w:b w:val="0"/>
              </w:rPr>
              <w:t> </w:t>
            </w:r>
            <w:r w:rsidRPr="00007728">
              <w:rPr>
                <w:rFonts w:ascii="Arial Narrow" w:hAnsi="Arial Narrow"/>
                <w:b w:val="0"/>
              </w:rPr>
              <w:t xml:space="preserve">: </w:t>
            </w:r>
            <w:hyperlink r:id="rId37" w:history="1">
              <w:r w:rsidRPr="00007728">
                <w:rPr>
                  <w:rStyle w:val="Lienhypertexte"/>
                  <w:rFonts w:ascii="Arial Narrow" w:hAnsi="Arial Narrow"/>
                  <w:b w:val="0"/>
                  <w:bCs w:val="0"/>
                </w:rPr>
                <w:t>https://bit.ly/2OgHvtb</w:t>
              </w:r>
            </w:hyperlink>
            <w:r w:rsidRPr="00007728">
              <w:rPr>
                <w:rFonts w:ascii="Arial Narrow" w:hAnsi="Arial Narrow"/>
                <w:b w:val="0"/>
              </w:rPr>
              <w:t xml:space="preserve"> (</w:t>
            </w:r>
            <w:proofErr w:type="spellStart"/>
            <w:r w:rsidRPr="00007728">
              <w:rPr>
                <w:rFonts w:ascii="Arial Narrow" w:hAnsi="Arial Narrow"/>
                <w:b w:val="0"/>
              </w:rPr>
              <w:t>Récitus</w:t>
            </w:r>
            <w:proofErr w:type="spellEnd"/>
            <w:r w:rsidRPr="00007728">
              <w:rPr>
                <w:rFonts w:ascii="Arial Narrow" w:hAnsi="Arial Narrow"/>
                <w:b w:val="0"/>
              </w:rPr>
              <w:t xml:space="preserve">) ou </w:t>
            </w:r>
            <w:hyperlink r:id="rId38" w:history="1">
              <w:r w:rsidRPr="00007728">
                <w:rPr>
                  <w:rStyle w:val="Lienhypertexte"/>
                  <w:rFonts w:ascii="Arial Narrow" w:hAnsi="Arial Narrow"/>
                  <w:b w:val="0"/>
                  <w:bCs w:val="0"/>
                </w:rPr>
                <w:t>https://bit.ly/2PuDw8O</w:t>
              </w:r>
            </w:hyperlink>
            <w:r w:rsidR="00B93BC9">
              <w:rPr>
                <w:rFonts w:ascii="Arial Narrow" w:hAnsi="Arial Narrow"/>
                <w:b w:val="0"/>
              </w:rPr>
              <w:t xml:space="preserve"> (Statistique</w:t>
            </w:r>
            <w:r w:rsidRPr="00007728">
              <w:rPr>
                <w:rFonts w:ascii="Arial Narrow" w:hAnsi="Arial Narrow"/>
                <w:b w:val="0"/>
              </w:rPr>
              <w:t xml:space="preserve"> Canada)</w:t>
            </w:r>
            <w:r w:rsidR="00B93BC9">
              <w:rPr>
                <w:rFonts w:ascii="Arial Narrow" w:hAnsi="Arial Narrow"/>
                <w:b w:val="0"/>
              </w:rPr>
              <w:t>.</w:t>
            </w:r>
          </w:p>
        </w:tc>
      </w:tr>
      <w:tr w:rsidR="00007728" w:rsidTr="00EC415F">
        <w:tc>
          <w:tcPr>
            <w:cnfStyle w:val="001000000000" w:firstRow="0" w:lastRow="0" w:firstColumn="1" w:lastColumn="0" w:oddVBand="0" w:evenVBand="0" w:oddHBand="0" w:evenHBand="0" w:firstRowFirstColumn="0" w:firstRowLastColumn="0" w:lastRowFirstColumn="0" w:lastRowLastColumn="0"/>
            <w:tcW w:w="9500" w:type="dxa"/>
          </w:tcPr>
          <w:p w:rsidR="00007728" w:rsidRPr="00661103" w:rsidRDefault="00007728" w:rsidP="00CF24AB">
            <w:pPr>
              <w:pStyle w:val="Titre4"/>
              <w:spacing w:before="120"/>
              <w:outlineLvl w:val="3"/>
              <w:rPr>
                <w:rFonts w:ascii="Arial Narrow" w:hAnsi="Arial Narrow"/>
                <w:b/>
              </w:rPr>
            </w:pPr>
            <w:r w:rsidRPr="00661103">
              <w:rPr>
                <w:rFonts w:ascii="Arial Narrow" w:hAnsi="Arial Narrow"/>
                <w:b/>
              </w:rPr>
              <w:t>Pour su</w:t>
            </w:r>
            <w:r w:rsidR="0092567E">
              <w:rPr>
                <w:rFonts w:ascii="Arial Narrow" w:hAnsi="Arial Narrow"/>
                <w:b/>
              </w:rPr>
              <w:t>sciter la discussion </w:t>
            </w:r>
          </w:p>
          <w:p w:rsidR="00007728" w:rsidRPr="00CF24AB" w:rsidRDefault="00007728" w:rsidP="00CF24AB">
            <w:pPr>
              <w:spacing w:after="120"/>
              <w:rPr>
                <w:rFonts w:ascii="Arial Narrow" w:hAnsi="Arial Narrow"/>
              </w:rPr>
            </w:pPr>
            <w:r w:rsidRPr="00007728">
              <w:rPr>
                <w:rFonts w:ascii="Arial Narrow" w:hAnsi="Arial Narrow"/>
              </w:rPr>
              <w:t>Pourquoi Eugène-Étienne Taché voulait-il inclure ces quatre blasons dans l’architecture de l’hôtel du Parlement</w:t>
            </w:r>
            <w:r w:rsidRPr="00007728">
              <w:rPr>
                <w:rFonts w:ascii="Arial" w:hAnsi="Arial" w:cs="Arial"/>
              </w:rPr>
              <w:t> </w:t>
            </w:r>
            <w:r w:rsidR="00CF24AB">
              <w:rPr>
                <w:rFonts w:ascii="Arial Narrow" w:hAnsi="Arial Narrow"/>
              </w:rPr>
              <w:t>?</w:t>
            </w:r>
          </w:p>
        </w:tc>
      </w:tr>
    </w:tbl>
    <w:p w:rsidR="00293D23" w:rsidRDefault="00293D23" w:rsidP="00007728">
      <w:pPr>
        <w:spacing w:after="0"/>
        <w:rPr>
          <w:rFonts w:ascii="Arial Narrow" w:hAnsi="Arial Narrow"/>
        </w:rPr>
        <w:sectPr w:rsidR="00293D23" w:rsidSect="005E6B9B">
          <w:headerReference w:type="default" r:id="rId39"/>
          <w:pgSz w:w="12240" w:h="15840"/>
          <w:pgMar w:top="1440" w:right="1440" w:bottom="993" w:left="1440" w:header="709" w:footer="709" w:gutter="0"/>
          <w:cols w:space="708"/>
          <w:docGrid w:linePitch="360"/>
        </w:sectPr>
      </w:pPr>
    </w:p>
    <w:p w:rsidR="00007728" w:rsidRPr="00917952" w:rsidRDefault="00293D23" w:rsidP="00836D60">
      <w:pPr>
        <w:pStyle w:val="Titre2"/>
      </w:pPr>
      <w:r w:rsidRPr="00917952">
        <w:lastRenderedPageBreak/>
        <w:t>Fiche</w:t>
      </w:r>
      <w:r w:rsidR="001759EC">
        <w:t> </w:t>
      </w:r>
      <w:r w:rsidRPr="00917952">
        <w:t>6 : Le débat sur les langues</w:t>
      </w:r>
    </w:p>
    <w:tbl>
      <w:tblPr>
        <w:tblStyle w:val="Grilledutableau"/>
        <w:tblW w:w="11512"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5"/>
        <w:gridCol w:w="6607"/>
      </w:tblGrid>
      <w:tr w:rsidR="00293D23" w:rsidTr="005F10FD">
        <w:trPr>
          <w:trHeight w:val="202"/>
        </w:trPr>
        <w:tc>
          <w:tcPr>
            <w:tcW w:w="4905" w:type="dxa"/>
            <w:tcBorders>
              <w:right w:val="dashed" w:sz="4" w:space="0" w:color="auto"/>
            </w:tcBorders>
          </w:tcPr>
          <w:p w:rsidR="00293D23" w:rsidRPr="00917952" w:rsidRDefault="00293D23" w:rsidP="00836D60">
            <w:pPr>
              <w:pStyle w:val="Titre3"/>
              <w:outlineLvl w:val="2"/>
            </w:pPr>
            <w:r w:rsidRPr="00917952">
              <w:t>Document</w:t>
            </w:r>
            <w:r w:rsidR="001759EC">
              <w:t> </w:t>
            </w:r>
            <w:r w:rsidRPr="00917952">
              <w:t>6a</w:t>
            </w:r>
            <w:r w:rsidR="001759EC">
              <w:t> </w:t>
            </w:r>
            <w:r w:rsidRPr="00917952">
              <w:t>: Toile</w:t>
            </w:r>
            <w:r w:rsidR="00E418E1">
              <w:t>,</w:t>
            </w:r>
            <w:r w:rsidRPr="00917952">
              <w:t xml:space="preserve"> </w:t>
            </w:r>
            <w:r w:rsidRPr="00917952">
              <w:rPr>
                <w:i/>
              </w:rPr>
              <w:t>Le débat sur les langues</w:t>
            </w:r>
            <w:r w:rsidR="00E418E1">
              <w:t>, peinte par</w:t>
            </w:r>
            <w:r w:rsidRPr="00917952">
              <w:t xml:space="preserve"> Charles Huot</w:t>
            </w:r>
          </w:p>
        </w:tc>
        <w:tc>
          <w:tcPr>
            <w:tcW w:w="6607" w:type="dxa"/>
            <w:tcBorders>
              <w:left w:val="dashed" w:sz="4" w:space="0" w:color="auto"/>
            </w:tcBorders>
          </w:tcPr>
          <w:p w:rsidR="00293D23" w:rsidRPr="00917952" w:rsidRDefault="00293D23" w:rsidP="00836D60">
            <w:pPr>
              <w:pStyle w:val="Titre3"/>
              <w:outlineLvl w:val="2"/>
            </w:pPr>
            <w:r w:rsidRPr="00917952">
              <w:t>Document 6b</w:t>
            </w:r>
            <w:r w:rsidR="001759EC">
              <w:t> </w:t>
            </w:r>
            <w:r w:rsidRPr="00917952">
              <w:t>: Extrait de «</w:t>
            </w:r>
            <w:r w:rsidR="001759EC">
              <w:rPr>
                <w:rFonts w:ascii="Arial" w:hAnsi="Arial" w:cs="Arial"/>
              </w:rPr>
              <w:t> </w:t>
            </w:r>
            <w:r w:rsidRPr="00917952">
              <w:t>Le débat sur les langues</w:t>
            </w:r>
            <w:r w:rsidR="001759EC">
              <w:rPr>
                <w:rFonts w:ascii="Arial" w:hAnsi="Arial" w:cs="Arial"/>
              </w:rPr>
              <w:t> </w:t>
            </w:r>
            <w:r w:rsidRPr="00917952">
              <w:t>» de Van</w:t>
            </w:r>
          </w:p>
        </w:tc>
      </w:tr>
      <w:tr w:rsidR="00293D23" w:rsidTr="005F10FD">
        <w:trPr>
          <w:trHeight w:val="2982"/>
        </w:trPr>
        <w:tc>
          <w:tcPr>
            <w:tcW w:w="4905" w:type="dxa"/>
            <w:tcBorders>
              <w:right w:val="dashed" w:sz="4" w:space="0" w:color="auto"/>
            </w:tcBorders>
          </w:tcPr>
          <w:p w:rsidR="00293D23" w:rsidRDefault="00293D23" w:rsidP="00293D23">
            <w:pPr>
              <w:rPr>
                <w:rFonts w:ascii="Arial Narrow" w:hAnsi="Arial Narrow"/>
              </w:rPr>
            </w:pPr>
            <w:r>
              <w:rPr>
                <w:rFonts w:ascii="Arial Narrow" w:hAnsi="Arial Narrow"/>
                <w:noProof/>
                <w:lang w:eastAsia="fr-CA"/>
              </w:rPr>
              <w:drawing>
                <wp:inline distT="0" distB="0" distL="0" distR="0" wp14:anchorId="4116FC70" wp14:editId="29DF31FA">
                  <wp:extent cx="4462780" cy="2395855"/>
                  <wp:effectExtent l="4762"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4462780" cy="2395855"/>
                          </a:xfrm>
                          <a:prstGeom prst="rect">
                            <a:avLst/>
                          </a:prstGeom>
                          <a:noFill/>
                        </pic:spPr>
                      </pic:pic>
                    </a:graphicData>
                  </a:graphic>
                </wp:inline>
              </w:drawing>
            </w:r>
          </w:p>
        </w:tc>
        <w:tc>
          <w:tcPr>
            <w:tcW w:w="6607" w:type="dxa"/>
            <w:vMerge w:val="restart"/>
            <w:tcBorders>
              <w:left w:val="dashed" w:sz="4" w:space="0" w:color="auto"/>
            </w:tcBorders>
          </w:tcPr>
          <w:p w:rsidR="00293D23" w:rsidRDefault="005F10FD" w:rsidP="00293D23">
            <w:pPr>
              <w:rPr>
                <w:rFonts w:ascii="Arial Narrow" w:hAnsi="Arial Narrow"/>
              </w:rPr>
            </w:pPr>
            <w:r>
              <w:rPr>
                <w:rFonts w:ascii="Arial Narrow" w:hAnsi="Arial Narrow"/>
                <w:noProof/>
                <w:lang w:eastAsia="fr-CA"/>
              </w:rPr>
              <mc:AlternateContent>
                <mc:Choice Requires="wps">
                  <w:drawing>
                    <wp:anchor distT="0" distB="0" distL="114300" distR="114300" simplePos="0" relativeHeight="251661312" behindDoc="0" locked="0" layoutInCell="1" allowOverlap="1" wp14:anchorId="728CFCC3" wp14:editId="25C9C6D8">
                      <wp:simplePos x="0" y="0"/>
                      <wp:positionH relativeFrom="column">
                        <wp:posOffset>45949</wp:posOffset>
                      </wp:positionH>
                      <wp:positionV relativeFrom="paragraph">
                        <wp:posOffset>6066003</wp:posOffset>
                      </wp:positionV>
                      <wp:extent cx="4074083" cy="621792"/>
                      <wp:effectExtent l="0" t="0" r="22225" b="26035"/>
                      <wp:wrapNone/>
                      <wp:docPr id="23" name="Zone de texte 23"/>
                      <wp:cNvGraphicFramePr/>
                      <a:graphic xmlns:a="http://schemas.openxmlformats.org/drawingml/2006/main">
                        <a:graphicData uri="http://schemas.microsoft.com/office/word/2010/wordprocessingShape">
                          <wps:wsp>
                            <wps:cNvSpPr txBox="1"/>
                            <wps:spPr>
                              <a:xfrm>
                                <a:off x="0" y="0"/>
                                <a:ext cx="4074083" cy="621792"/>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36D60" w:rsidRPr="00D52E45" w:rsidRDefault="00836D60" w:rsidP="005F10FD">
                                  <w:pPr>
                                    <w:spacing w:after="0"/>
                                    <w:rPr>
                                      <w:rFonts w:ascii="Arial Narrow" w:hAnsi="Arial Narrow"/>
                                      <w:b/>
                                      <w:i/>
                                      <w:sz w:val="20"/>
                                    </w:rPr>
                                  </w:pPr>
                                  <w:r>
                                    <w:rPr>
                                      <w:rFonts w:ascii="Arial Narrow" w:hAnsi="Arial Narrow"/>
                                      <w:b/>
                                      <w:i/>
                                      <w:sz w:val="20"/>
                                    </w:rPr>
                                    <w:t>Information sur la BD </w:t>
                                  </w:r>
                                </w:p>
                                <w:p w:rsidR="00836D60" w:rsidRPr="005F10FD" w:rsidRDefault="00836D60" w:rsidP="005F10FD">
                                  <w:pPr>
                                    <w:spacing w:after="0"/>
                                    <w:rPr>
                                      <w:rFonts w:ascii="Arial Narrow" w:hAnsi="Arial Narrow"/>
                                      <w:i/>
                                      <w:sz w:val="20"/>
                                    </w:rPr>
                                  </w:pPr>
                                  <w:r w:rsidRPr="005F10FD">
                                    <w:rPr>
                                      <w:rFonts w:ascii="Arial Narrow" w:hAnsi="Arial Narrow"/>
                                      <w:i/>
                                      <w:sz w:val="20"/>
                                    </w:rPr>
                                    <w:t xml:space="preserve">Les enfants illustrés dans la BD sont les enfants des principaux acteurs du </w:t>
                                  </w:r>
                                  <w:r>
                                    <w:rPr>
                                      <w:rFonts w:ascii="Arial Narrow" w:hAnsi="Arial Narrow"/>
                                      <w:i/>
                                      <w:sz w:val="20"/>
                                    </w:rPr>
                                    <w:t xml:space="preserve">véritable </w:t>
                                  </w:r>
                                  <w:r w:rsidRPr="005F10FD">
                                    <w:rPr>
                                      <w:rFonts w:ascii="Arial Narrow" w:hAnsi="Arial Narrow"/>
                                      <w:i/>
                                      <w:sz w:val="20"/>
                                    </w:rPr>
                                    <w:t>débat sur les langues.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29" type="#_x0000_t202" style="position:absolute;margin-left:3.6pt;margin-top:477.65pt;width:320.8pt;height:4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" fillcolor="white [3201]" strokecolor="#4f81bd [3204]" strokeweight="2pt">
                      <v:textbox>
                        <w:txbxContent>
                          <w:p w:rsidR="00836D60" w:rsidRPr="00D52E45" w:rsidRDefault="00836D60" w:rsidP="005F10FD">
                            <w:pPr>
                              <w:spacing w:after="0"/>
                              <w:rPr>
                                <w:rFonts w:ascii="Arial Narrow" w:hAnsi="Arial Narrow"/>
                                <w:b/>
                                <w:i/>
                                <w:sz w:val="20"/>
                              </w:rPr>
                            </w:pPr>
                            <w:r>
                              <w:rPr>
                                <w:rFonts w:ascii="Arial Narrow" w:hAnsi="Arial Narrow"/>
                                <w:b/>
                                <w:i/>
                                <w:sz w:val="20"/>
                              </w:rPr>
                              <w:t>Information sur la BD </w:t>
                            </w:r>
                          </w:p>
                          <w:p w:rsidR="00836D60" w:rsidRPr="005F10FD" w:rsidRDefault="00836D60" w:rsidP="005F10FD">
                            <w:pPr>
                              <w:spacing w:after="0"/>
                              <w:rPr>
                                <w:rFonts w:ascii="Arial Narrow" w:hAnsi="Arial Narrow"/>
                                <w:i/>
                                <w:sz w:val="20"/>
                              </w:rPr>
                            </w:pPr>
                            <w:r w:rsidRPr="005F10FD">
                              <w:rPr>
                                <w:rFonts w:ascii="Arial Narrow" w:hAnsi="Arial Narrow"/>
                                <w:i/>
                                <w:sz w:val="20"/>
                              </w:rPr>
                              <w:t xml:space="preserve">Les enfants illustrés dans la BD sont les enfants des principaux acteurs du </w:t>
                            </w:r>
                            <w:r>
                              <w:rPr>
                                <w:rFonts w:ascii="Arial Narrow" w:hAnsi="Arial Narrow"/>
                                <w:i/>
                                <w:sz w:val="20"/>
                              </w:rPr>
                              <w:t xml:space="preserve">véritable </w:t>
                            </w:r>
                            <w:r w:rsidRPr="005F10FD">
                              <w:rPr>
                                <w:rFonts w:ascii="Arial Narrow" w:hAnsi="Arial Narrow"/>
                                <w:i/>
                                <w:sz w:val="20"/>
                              </w:rPr>
                              <w:t>débat sur les langues.</w:t>
                            </w:r>
                          </w:p>
                        </w:txbxContent>
                      </v:textbox>
                    </v:shape>
                  </w:pict>
                </mc:Fallback>
              </mc:AlternateContent>
            </w:r>
            <w:r w:rsidR="00432E1B">
              <w:rPr>
                <w:rFonts w:ascii="Arial Narrow" w:hAnsi="Arial Narrow"/>
                <w:noProof/>
                <w:lang w:eastAsia="fr-CA"/>
              </w:rPr>
              <w:drawing>
                <wp:inline distT="0" distB="0" distL="0" distR="0" wp14:anchorId="48DE05A4" wp14:editId="088B2EC3">
                  <wp:extent cx="4170259" cy="5954573"/>
                  <wp:effectExtent l="0" t="0" r="1905" b="8255"/>
                  <wp:docPr id="22" name="Image 22" descr="P:\PADM\Multi-Dir\Expérience visiteur\Lot 8 Visite et pédagogie\L3 Scénarios de parcours\Visite - Scolaire_Secondaire\Activité post-visite\Materiel_1792BD\VAN_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ADM\Multi-Dir\Expérience visiteur\Lot 8 Visite et pédagogie\L3 Scénarios de parcours\Visite - Scolaire_Secondaire\Activité post-visite\Materiel_1792BD\VAN_p4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521" t="8282" r="8172" b="6666"/>
                          <a:stretch/>
                        </pic:blipFill>
                        <pic:spPr bwMode="auto">
                          <a:xfrm>
                            <a:off x="0" y="0"/>
                            <a:ext cx="4182803" cy="59724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3D23" w:rsidTr="005F10FD">
        <w:trPr>
          <w:trHeight w:val="178"/>
        </w:trPr>
        <w:tc>
          <w:tcPr>
            <w:tcW w:w="4905" w:type="dxa"/>
            <w:tcBorders>
              <w:bottom w:val="dashed" w:sz="4" w:space="0" w:color="auto"/>
              <w:right w:val="dashed" w:sz="4" w:space="0" w:color="auto"/>
            </w:tcBorders>
          </w:tcPr>
          <w:p w:rsidR="00293D23" w:rsidRDefault="00293D23" w:rsidP="00293D23">
            <w:pPr>
              <w:rPr>
                <w:rFonts w:ascii="Arial Narrow" w:hAnsi="Arial Narrow"/>
              </w:rPr>
            </w:pPr>
            <w:r w:rsidRPr="00432E1B">
              <w:rPr>
                <w:rFonts w:ascii="Arial Narrow" w:hAnsi="Arial Narrow"/>
                <w:sz w:val="18"/>
              </w:rPr>
              <w:t>© Collection Assemblée nationale, photographe Claude Mathieu.</w:t>
            </w:r>
          </w:p>
        </w:tc>
        <w:tc>
          <w:tcPr>
            <w:tcW w:w="6607" w:type="dxa"/>
            <w:vMerge/>
            <w:tcBorders>
              <w:left w:val="dashed" w:sz="4" w:space="0" w:color="auto"/>
              <w:bottom w:val="dashed" w:sz="4" w:space="0" w:color="auto"/>
            </w:tcBorders>
          </w:tcPr>
          <w:p w:rsidR="00293D23" w:rsidRDefault="00293D23" w:rsidP="00293D23">
            <w:pPr>
              <w:rPr>
                <w:rFonts w:ascii="Arial Narrow" w:hAnsi="Arial Narrow"/>
              </w:rPr>
            </w:pPr>
          </w:p>
        </w:tc>
      </w:tr>
      <w:tr w:rsidR="00293D23" w:rsidTr="005F10FD">
        <w:trPr>
          <w:trHeight w:val="202"/>
        </w:trPr>
        <w:tc>
          <w:tcPr>
            <w:tcW w:w="4905" w:type="dxa"/>
            <w:tcBorders>
              <w:top w:val="dashed" w:sz="4" w:space="0" w:color="auto"/>
              <w:right w:val="dashed" w:sz="4" w:space="0" w:color="auto"/>
            </w:tcBorders>
          </w:tcPr>
          <w:p w:rsidR="00432E1B" w:rsidRPr="00432E1B" w:rsidRDefault="00432E1B" w:rsidP="00836D60">
            <w:pPr>
              <w:pStyle w:val="Titre3"/>
              <w:outlineLvl w:val="2"/>
            </w:pPr>
          </w:p>
          <w:p w:rsidR="00293D23" w:rsidRPr="00917952" w:rsidRDefault="00293D23" w:rsidP="00836D60">
            <w:pPr>
              <w:pStyle w:val="Titre3"/>
              <w:outlineLvl w:val="2"/>
            </w:pPr>
            <w:r w:rsidRPr="00917952">
              <w:t>Document</w:t>
            </w:r>
            <w:r w:rsidR="001759EC">
              <w:t> </w:t>
            </w:r>
            <w:r w:rsidRPr="00917952">
              <w:t>6c</w:t>
            </w:r>
            <w:r w:rsidR="001759EC">
              <w:t> </w:t>
            </w:r>
            <w:r w:rsidRPr="00917952">
              <w:t>: La conclusion du débat sur les langues</w:t>
            </w:r>
          </w:p>
          <w:p w:rsidR="00432E1B" w:rsidRPr="00432E1B" w:rsidRDefault="00432E1B" w:rsidP="00432E1B">
            <w:pPr>
              <w:rPr>
                <w:sz w:val="10"/>
              </w:rPr>
            </w:pPr>
          </w:p>
        </w:tc>
        <w:tc>
          <w:tcPr>
            <w:tcW w:w="6607" w:type="dxa"/>
            <w:vMerge/>
            <w:tcBorders>
              <w:top w:val="dashed" w:sz="4" w:space="0" w:color="auto"/>
              <w:left w:val="dashed" w:sz="4" w:space="0" w:color="auto"/>
            </w:tcBorders>
          </w:tcPr>
          <w:p w:rsidR="00293D23" w:rsidRDefault="00293D23" w:rsidP="00432E1B">
            <w:pPr>
              <w:rPr>
                <w:rFonts w:ascii="Arial Narrow" w:hAnsi="Arial Narrow"/>
              </w:rPr>
            </w:pPr>
          </w:p>
        </w:tc>
      </w:tr>
      <w:tr w:rsidR="00432E1B" w:rsidTr="005F10FD">
        <w:trPr>
          <w:trHeight w:val="2518"/>
        </w:trPr>
        <w:tc>
          <w:tcPr>
            <w:tcW w:w="4905" w:type="dxa"/>
            <w:vMerge w:val="restart"/>
            <w:tcBorders>
              <w:right w:val="dashed" w:sz="4" w:space="0" w:color="auto"/>
            </w:tcBorders>
          </w:tcPr>
          <w:p w:rsidR="00D52E45" w:rsidRPr="00CF24AB" w:rsidRDefault="00432E1B" w:rsidP="00CF24AB">
            <w:pPr>
              <w:spacing w:after="240"/>
              <w:rPr>
                <w:rFonts w:ascii="Arial Narrow" w:hAnsi="Arial Narrow"/>
                <w:b/>
              </w:rPr>
            </w:pPr>
            <w:r w:rsidRPr="005F10FD">
              <w:rPr>
                <w:rFonts w:ascii="Arial Narrow" w:hAnsi="Arial Narrow"/>
                <w:b/>
              </w:rPr>
              <w:t>«</w:t>
            </w:r>
            <w:r w:rsidRPr="005F10FD">
              <w:rPr>
                <w:rFonts w:ascii="Arial" w:hAnsi="Arial" w:cs="Arial"/>
                <w:b/>
              </w:rPr>
              <w:t> </w:t>
            </w:r>
            <w:r w:rsidRPr="005F10FD">
              <w:rPr>
                <w:rFonts w:ascii="Arial Narrow" w:hAnsi="Arial Narrow"/>
                <w:b/>
              </w:rPr>
              <w:t>Pour terminer, le mercredi 23 janvier 1793, par un vote de 20 contre 14, le fran</w:t>
            </w:r>
            <w:r w:rsidRPr="005F10FD">
              <w:rPr>
                <w:rFonts w:ascii="Arial Narrow" w:hAnsi="Arial Narrow" w:cs="Arial Narrow"/>
                <w:b/>
              </w:rPr>
              <w:t>ç</w:t>
            </w:r>
            <w:r w:rsidRPr="005F10FD">
              <w:rPr>
                <w:rFonts w:ascii="Arial Narrow" w:hAnsi="Arial Narrow"/>
                <w:b/>
              </w:rPr>
              <w:t>ais est reconnu comme langue parlementaire, au même titre que l’anglais. De sorte que chaque député pourra présenter un projet de loi dans sa propre langue, suivi d’un texte de loi traduit en français ou en anglais</w:t>
            </w:r>
            <w:r w:rsidRPr="005F10FD">
              <w:rPr>
                <w:rFonts w:ascii="Arial" w:hAnsi="Arial" w:cs="Arial"/>
                <w:b/>
              </w:rPr>
              <w:t> </w:t>
            </w:r>
            <w:r w:rsidRPr="005F10FD">
              <w:rPr>
                <w:rFonts w:ascii="Arial Narrow" w:hAnsi="Arial Narrow"/>
                <w:b/>
              </w:rPr>
              <w:t>; et le texte l</w:t>
            </w:r>
            <w:r w:rsidRPr="005F10FD">
              <w:rPr>
                <w:rFonts w:ascii="Arial Narrow" w:hAnsi="Arial Narrow" w:cs="Arial Narrow"/>
                <w:b/>
              </w:rPr>
              <w:t>é</w:t>
            </w:r>
            <w:r w:rsidRPr="005F10FD">
              <w:rPr>
                <w:rFonts w:ascii="Arial Narrow" w:hAnsi="Arial Narrow"/>
                <w:b/>
              </w:rPr>
              <w:t xml:space="preserve">gal de la loi sera celui dans lequel il aura </w:t>
            </w:r>
            <w:r w:rsidRPr="005F10FD">
              <w:rPr>
                <w:rFonts w:ascii="Arial Narrow" w:hAnsi="Arial Narrow" w:cs="Arial Narrow"/>
                <w:b/>
              </w:rPr>
              <w:t>é</w:t>
            </w:r>
            <w:r w:rsidRPr="005F10FD">
              <w:rPr>
                <w:rFonts w:ascii="Arial Narrow" w:hAnsi="Arial Narrow"/>
                <w:b/>
              </w:rPr>
              <w:t>t</w:t>
            </w:r>
            <w:r w:rsidRPr="005F10FD">
              <w:rPr>
                <w:rFonts w:ascii="Arial Narrow" w:hAnsi="Arial Narrow" w:cs="Arial Narrow"/>
                <w:b/>
              </w:rPr>
              <w:t>é</w:t>
            </w:r>
            <w:r w:rsidRPr="005F10FD">
              <w:rPr>
                <w:rFonts w:ascii="Arial Narrow" w:hAnsi="Arial Narrow"/>
                <w:b/>
              </w:rPr>
              <w:t xml:space="preserve"> proposé. Seules les lois criminelles et les lois du clergé protestant seront systématiquement entérinées en anglais et, en retour, les lois de droit civil, entérinées en français seulement.</w:t>
            </w:r>
            <w:r w:rsidRPr="005F10FD">
              <w:rPr>
                <w:rFonts w:ascii="Arial" w:hAnsi="Arial" w:cs="Arial"/>
                <w:b/>
              </w:rPr>
              <w:t> </w:t>
            </w:r>
            <w:r w:rsidRPr="005F10FD">
              <w:rPr>
                <w:rFonts w:ascii="Arial Narrow" w:hAnsi="Arial Narrow"/>
                <w:b/>
              </w:rPr>
              <w:t>»</w:t>
            </w:r>
          </w:p>
          <w:p w:rsidR="00432E1B" w:rsidRPr="00EA18C0" w:rsidRDefault="00432E1B" w:rsidP="00432E1B">
            <w:pPr>
              <w:rPr>
                <w:rFonts w:ascii="Arial Narrow" w:hAnsi="Arial Narrow"/>
                <w:sz w:val="18"/>
                <w:szCs w:val="18"/>
              </w:rPr>
            </w:pPr>
            <w:r w:rsidRPr="00EA18C0">
              <w:rPr>
                <w:rFonts w:ascii="Arial Narrow" w:hAnsi="Arial Narrow"/>
                <w:sz w:val="18"/>
                <w:szCs w:val="18"/>
              </w:rPr>
              <w:t xml:space="preserve">C. Blais et </w:t>
            </w:r>
            <w:proofErr w:type="gramStart"/>
            <w:r w:rsidRPr="00EA18C0">
              <w:rPr>
                <w:rFonts w:ascii="Arial Narrow" w:hAnsi="Arial Narrow"/>
                <w:sz w:val="18"/>
                <w:szCs w:val="18"/>
              </w:rPr>
              <w:t>al.,</w:t>
            </w:r>
            <w:proofErr w:type="gramEnd"/>
            <w:r w:rsidRPr="00EA18C0">
              <w:rPr>
                <w:rFonts w:ascii="Arial Narrow" w:hAnsi="Arial Narrow"/>
                <w:sz w:val="18"/>
                <w:szCs w:val="18"/>
              </w:rPr>
              <w:t xml:space="preserve"> 1792</w:t>
            </w:r>
            <w:r w:rsidR="001759EC" w:rsidRPr="00EA18C0">
              <w:rPr>
                <w:rFonts w:ascii="Arial Narrow" w:hAnsi="Arial Narrow"/>
                <w:sz w:val="18"/>
                <w:szCs w:val="18"/>
              </w:rPr>
              <w:t> </w:t>
            </w:r>
            <w:r w:rsidRPr="00EA18C0">
              <w:rPr>
                <w:rFonts w:ascii="Arial Narrow" w:hAnsi="Arial Narrow"/>
                <w:sz w:val="18"/>
                <w:szCs w:val="18"/>
              </w:rPr>
              <w:t>: À main levée, Québec, Les Publications du Québec, 2017, p.</w:t>
            </w:r>
            <w:r w:rsidR="001759EC" w:rsidRPr="00EA18C0">
              <w:rPr>
                <w:rFonts w:ascii="Arial Narrow" w:hAnsi="Arial Narrow"/>
                <w:sz w:val="18"/>
                <w:szCs w:val="18"/>
              </w:rPr>
              <w:t> </w:t>
            </w:r>
            <w:r w:rsidRPr="00EA18C0">
              <w:rPr>
                <w:rFonts w:ascii="Arial Narrow" w:hAnsi="Arial Narrow"/>
                <w:sz w:val="18"/>
                <w:szCs w:val="18"/>
              </w:rPr>
              <w:t>39.</w:t>
            </w:r>
          </w:p>
        </w:tc>
        <w:tc>
          <w:tcPr>
            <w:tcW w:w="6607" w:type="dxa"/>
            <w:vMerge/>
            <w:tcBorders>
              <w:left w:val="dashed" w:sz="4" w:space="0" w:color="auto"/>
            </w:tcBorders>
          </w:tcPr>
          <w:p w:rsidR="00432E1B" w:rsidRDefault="00432E1B" w:rsidP="00432E1B">
            <w:pPr>
              <w:rPr>
                <w:rFonts w:ascii="Arial Narrow" w:hAnsi="Arial Narrow"/>
              </w:rPr>
            </w:pPr>
          </w:p>
        </w:tc>
      </w:tr>
      <w:tr w:rsidR="00432E1B" w:rsidTr="005F10FD">
        <w:trPr>
          <w:trHeight w:val="202"/>
        </w:trPr>
        <w:tc>
          <w:tcPr>
            <w:tcW w:w="4905" w:type="dxa"/>
            <w:vMerge/>
            <w:tcBorders>
              <w:right w:val="dashed" w:sz="4" w:space="0" w:color="auto"/>
            </w:tcBorders>
          </w:tcPr>
          <w:p w:rsidR="00432E1B" w:rsidRPr="00293D23" w:rsidRDefault="00432E1B" w:rsidP="00293D23">
            <w:pPr>
              <w:rPr>
                <w:rFonts w:ascii="Arial Narrow" w:hAnsi="Arial Narrow"/>
              </w:rPr>
            </w:pPr>
          </w:p>
        </w:tc>
        <w:tc>
          <w:tcPr>
            <w:tcW w:w="6607" w:type="dxa"/>
            <w:tcBorders>
              <w:left w:val="dashed" w:sz="4" w:space="0" w:color="auto"/>
            </w:tcBorders>
          </w:tcPr>
          <w:p w:rsidR="00D52E45" w:rsidRDefault="00D52E45" w:rsidP="00CF24AB">
            <w:pPr>
              <w:spacing w:after="240"/>
              <w:rPr>
                <w:rFonts w:ascii="Arial Narrow" w:hAnsi="Arial Narrow"/>
                <w:sz w:val="18"/>
              </w:rPr>
            </w:pPr>
          </w:p>
          <w:p w:rsidR="00432E1B" w:rsidRDefault="00432E1B" w:rsidP="00293D23">
            <w:pPr>
              <w:rPr>
                <w:rFonts w:ascii="Arial Narrow" w:hAnsi="Arial Narrow"/>
              </w:rPr>
            </w:pPr>
            <w:r w:rsidRPr="00432E1B">
              <w:rPr>
                <w:rFonts w:ascii="Arial Narrow" w:hAnsi="Arial Narrow"/>
                <w:sz w:val="18"/>
              </w:rPr>
              <w:t xml:space="preserve">© C. Blais </w:t>
            </w:r>
            <w:r w:rsidRPr="00432E1B">
              <w:rPr>
                <w:rFonts w:ascii="Arial Narrow" w:hAnsi="Arial Narrow"/>
                <w:i/>
                <w:sz w:val="18"/>
              </w:rPr>
              <w:t xml:space="preserve">et </w:t>
            </w:r>
            <w:proofErr w:type="gramStart"/>
            <w:r w:rsidRPr="00432E1B">
              <w:rPr>
                <w:rFonts w:ascii="Arial Narrow" w:hAnsi="Arial Narrow"/>
                <w:i/>
                <w:sz w:val="18"/>
              </w:rPr>
              <w:t>al.,</w:t>
            </w:r>
            <w:proofErr w:type="gramEnd"/>
            <w:r w:rsidRPr="00432E1B">
              <w:rPr>
                <w:rFonts w:ascii="Arial Narrow" w:hAnsi="Arial Narrow"/>
                <w:sz w:val="18"/>
              </w:rPr>
              <w:t xml:space="preserve"> </w:t>
            </w:r>
            <w:r w:rsidRPr="00432E1B">
              <w:rPr>
                <w:rFonts w:ascii="Arial Narrow" w:hAnsi="Arial Narrow"/>
                <w:i/>
                <w:sz w:val="18"/>
              </w:rPr>
              <w:t>1792</w:t>
            </w:r>
            <w:r w:rsidR="001759EC">
              <w:rPr>
                <w:rFonts w:ascii="Arial Narrow" w:hAnsi="Arial Narrow"/>
                <w:i/>
                <w:sz w:val="18"/>
              </w:rPr>
              <w:t> </w:t>
            </w:r>
            <w:r w:rsidRPr="00432E1B">
              <w:rPr>
                <w:rFonts w:ascii="Arial Narrow" w:hAnsi="Arial Narrow"/>
                <w:i/>
                <w:sz w:val="18"/>
              </w:rPr>
              <w:t>: À main levée</w:t>
            </w:r>
            <w:r w:rsidRPr="00432E1B">
              <w:rPr>
                <w:rFonts w:ascii="Arial Narrow" w:hAnsi="Arial Narrow"/>
                <w:sz w:val="18"/>
              </w:rPr>
              <w:t>, Québec, Les Publications du Québec, 2017, p.</w:t>
            </w:r>
            <w:r w:rsidR="001759EC">
              <w:rPr>
                <w:rFonts w:ascii="Arial Narrow" w:hAnsi="Arial Narrow"/>
                <w:sz w:val="18"/>
              </w:rPr>
              <w:t> </w:t>
            </w:r>
            <w:r w:rsidRPr="00432E1B">
              <w:rPr>
                <w:rFonts w:ascii="Arial Narrow" w:hAnsi="Arial Narrow"/>
                <w:sz w:val="18"/>
              </w:rPr>
              <w:t>29.</w:t>
            </w:r>
          </w:p>
        </w:tc>
      </w:tr>
    </w:tbl>
    <w:p w:rsidR="005F10FD" w:rsidRDefault="005F10FD" w:rsidP="00293D23">
      <w:pPr>
        <w:rPr>
          <w:rFonts w:ascii="Arial Narrow" w:hAnsi="Arial Narrow"/>
        </w:rPr>
        <w:sectPr w:rsidR="005F10FD" w:rsidSect="00CF24AB">
          <w:pgSz w:w="12240" w:h="15840"/>
          <w:pgMar w:top="1440" w:right="1440" w:bottom="1134" w:left="1440" w:header="709" w:footer="709" w:gutter="0"/>
          <w:cols w:space="708"/>
          <w:docGrid w:linePitch="360"/>
        </w:sectPr>
      </w:pPr>
    </w:p>
    <w:p w:rsidR="00293D23" w:rsidRPr="00917952" w:rsidRDefault="005F10FD" w:rsidP="00836D60">
      <w:pPr>
        <w:pStyle w:val="Titre2"/>
      </w:pPr>
      <w:r w:rsidRPr="00917952">
        <w:lastRenderedPageBreak/>
        <w:t>Le débat sur les langues</w:t>
      </w:r>
    </w:p>
    <w:p w:rsidR="005F10FD" w:rsidRPr="005F10FD" w:rsidRDefault="005F10FD" w:rsidP="0079164D">
      <w:pPr>
        <w:spacing w:after="240"/>
        <w:jc w:val="both"/>
        <w:rPr>
          <w:rFonts w:ascii="Arial Narrow" w:hAnsi="Arial Narrow"/>
        </w:rPr>
      </w:pPr>
      <w:r w:rsidRPr="005F10FD">
        <w:rPr>
          <w:rFonts w:ascii="Arial Narrow" w:hAnsi="Arial Narrow"/>
        </w:rPr>
        <w:t>L’œuvre de Charles Huot peinte en 1913 présente le débat qui s’est déroulé le 21 janvier 1793. Les députés doivent alors s’entendre</w:t>
      </w:r>
      <w:r w:rsidR="00B93BC9">
        <w:rPr>
          <w:rFonts w:ascii="Arial Narrow" w:hAnsi="Arial Narrow"/>
        </w:rPr>
        <w:t xml:space="preserve"> sur le règlement de la Chambre</w:t>
      </w:r>
      <w:r w:rsidRPr="005F10FD">
        <w:rPr>
          <w:rFonts w:ascii="Arial Narrow" w:hAnsi="Arial Narrow"/>
        </w:rPr>
        <w:t xml:space="preserve"> et</w:t>
      </w:r>
      <w:r w:rsidR="00B93BC9">
        <w:rPr>
          <w:rFonts w:ascii="Arial Narrow" w:hAnsi="Arial Narrow"/>
        </w:rPr>
        <w:t>,</w:t>
      </w:r>
      <w:r w:rsidRPr="005F10FD">
        <w:rPr>
          <w:rFonts w:ascii="Arial Narrow" w:hAnsi="Arial Narrow"/>
        </w:rPr>
        <w:t xml:space="preserve"> notamment</w:t>
      </w:r>
      <w:r w:rsidR="00B93BC9">
        <w:rPr>
          <w:rFonts w:ascii="Arial Narrow" w:hAnsi="Arial Narrow"/>
        </w:rPr>
        <w:t>,</w:t>
      </w:r>
      <w:r w:rsidRPr="005F10FD">
        <w:rPr>
          <w:rFonts w:ascii="Arial Narrow" w:hAnsi="Arial Narrow"/>
        </w:rPr>
        <w:t xml:space="preserve"> sur la langue qui sera utilisée pour rédiger les lois. Si le bilinguisme est reconnu sans trop de difficulté tant pour les débats que pour la rédaction du journal (procès-verbal), les discussions </w:t>
      </w:r>
      <w:r w:rsidR="00B93BC9">
        <w:rPr>
          <w:rFonts w:ascii="Arial Narrow" w:hAnsi="Arial Narrow"/>
        </w:rPr>
        <w:t>à propos de</w:t>
      </w:r>
      <w:r w:rsidRPr="005F10FD">
        <w:rPr>
          <w:rFonts w:ascii="Arial Narrow" w:hAnsi="Arial Narrow"/>
        </w:rPr>
        <w:t xml:space="preserve"> la langue de rédaction des lois créent des tensions. À l’image de la population, les francophones forment la majorité des députés présents. Pour leur part, les anglophones argumentent pour que la langue de l’empire soit celle d’usage de l’appareil législatif. La toile met en scène Michel-Eustache-Gaspard-Alain Chartier de Lotbinière se portant à la d</w:t>
      </w:r>
      <w:r w:rsidR="00B93BC9">
        <w:rPr>
          <w:rFonts w:ascii="Arial Narrow" w:hAnsi="Arial Narrow"/>
        </w:rPr>
        <w:t>éfense du français, entouré d’</w:t>
      </w:r>
      <w:r w:rsidRPr="005F10FD">
        <w:rPr>
          <w:rFonts w:ascii="Arial Narrow" w:hAnsi="Arial Narrow"/>
        </w:rPr>
        <w:t>autres députés réunis au palais épiscopal. On y vo</w:t>
      </w:r>
      <w:r w:rsidR="00B93BC9">
        <w:rPr>
          <w:rFonts w:ascii="Arial Narrow" w:hAnsi="Arial Narrow"/>
        </w:rPr>
        <w:t>it également l’orateur de la C</w:t>
      </w:r>
      <w:r w:rsidRPr="005F10FD">
        <w:rPr>
          <w:rFonts w:ascii="Arial Narrow" w:hAnsi="Arial Narrow"/>
        </w:rPr>
        <w:t>hambre, Je</w:t>
      </w:r>
      <w:r w:rsidR="0079164D">
        <w:rPr>
          <w:rFonts w:ascii="Arial Narrow" w:hAnsi="Arial Narrow"/>
        </w:rPr>
        <w:t xml:space="preserve">an-Antoine </w:t>
      </w:r>
      <w:proofErr w:type="spellStart"/>
      <w:r w:rsidR="0079164D">
        <w:rPr>
          <w:rFonts w:ascii="Arial Narrow" w:hAnsi="Arial Narrow"/>
        </w:rPr>
        <w:t>Panet</w:t>
      </w:r>
      <w:proofErr w:type="spellEnd"/>
      <w:r w:rsidR="0079164D">
        <w:rPr>
          <w:rFonts w:ascii="Arial Narrow" w:hAnsi="Arial Narrow"/>
        </w:rPr>
        <w:t>, sur le trône.</w:t>
      </w:r>
    </w:p>
    <w:p w:rsidR="005F10FD" w:rsidRPr="005F10FD" w:rsidRDefault="005F10FD" w:rsidP="0079164D">
      <w:pPr>
        <w:spacing w:after="240"/>
        <w:jc w:val="both"/>
        <w:rPr>
          <w:rFonts w:ascii="Arial Narrow" w:hAnsi="Arial Narrow"/>
        </w:rPr>
      </w:pPr>
      <w:r w:rsidRPr="005F10FD">
        <w:rPr>
          <w:rFonts w:ascii="Arial Narrow" w:hAnsi="Arial Narrow"/>
        </w:rPr>
        <w:t xml:space="preserve">Durant trois jours, les députés débattent afin de faire du français une langue parlementaire au même titre que l’anglais. Si chacun plaide pour sa langue maternelle, on voit pourtant des francophones en faveur de l’anglais, dont Pierre-Louis </w:t>
      </w:r>
      <w:proofErr w:type="spellStart"/>
      <w:r w:rsidRPr="005F10FD">
        <w:rPr>
          <w:rFonts w:ascii="Arial Narrow" w:hAnsi="Arial Narrow"/>
        </w:rPr>
        <w:t>Panet</w:t>
      </w:r>
      <w:proofErr w:type="spellEnd"/>
      <w:r w:rsidRPr="005F10FD">
        <w:rPr>
          <w:rFonts w:ascii="Arial Narrow" w:hAnsi="Arial Narrow"/>
        </w:rPr>
        <w:t xml:space="preserve">, cousin germain de Jean-Antoine </w:t>
      </w:r>
      <w:proofErr w:type="spellStart"/>
      <w:r w:rsidRPr="005F10FD">
        <w:rPr>
          <w:rFonts w:ascii="Arial Narrow" w:hAnsi="Arial Narrow"/>
        </w:rPr>
        <w:t>Panet</w:t>
      </w:r>
      <w:proofErr w:type="spellEnd"/>
      <w:r w:rsidRPr="005F10FD">
        <w:rPr>
          <w:rFonts w:ascii="Arial Narrow" w:hAnsi="Arial Narrow"/>
        </w:rPr>
        <w:t>. L’adoption du français et de l’anglais comme langues parlementaires officielles constitue une première victoire</w:t>
      </w:r>
      <w:r w:rsidR="0079164D">
        <w:rPr>
          <w:rFonts w:ascii="Arial Narrow" w:hAnsi="Arial Narrow"/>
        </w:rPr>
        <w:t xml:space="preserve"> pour les députés francophones.</w:t>
      </w:r>
    </w:p>
    <w:p w:rsidR="005F10FD" w:rsidRDefault="005F10FD" w:rsidP="0079164D">
      <w:pPr>
        <w:spacing w:after="240"/>
        <w:jc w:val="both"/>
        <w:rPr>
          <w:rFonts w:ascii="Arial Narrow" w:hAnsi="Arial Narrow"/>
        </w:rPr>
      </w:pPr>
      <w:r w:rsidRPr="005F10FD">
        <w:rPr>
          <w:rFonts w:ascii="Arial Narrow" w:hAnsi="Arial Narrow"/>
        </w:rPr>
        <w:t>Depuis 1913, la toile</w:t>
      </w:r>
      <w:r w:rsidR="00B93BC9">
        <w:rPr>
          <w:rFonts w:ascii="Arial Narrow" w:hAnsi="Arial Narrow"/>
        </w:rPr>
        <w:t>,</w:t>
      </w:r>
      <w:r w:rsidRPr="005F10FD">
        <w:rPr>
          <w:rFonts w:ascii="Arial Narrow" w:hAnsi="Arial Narrow"/>
        </w:rPr>
        <w:t xml:space="preserve"> </w:t>
      </w:r>
      <w:r w:rsidRPr="00B93BC9">
        <w:rPr>
          <w:rFonts w:ascii="Arial Narrow" w:hAnsi="Arial Narrow"/>
          <w:i/>
        </w:rPr>
        <w:t>Le débat sur les langues</w:t>
      </w:r>
      <w:r w:rsidR="00B93BC9">
        <w:rPr>
          <w:rFonts w:ascii="Arial Narrow" w:hAnsi="Arial Narrow"/>
        </w:rPr>
        <w:t>,</w:t>
      </w:r>
      <w:r w:rsidRPr="005F10FD">
        <w:rPr>
          <w:rFonts w:ascii="Arial Narrow" w:hAnsi="Arial Narrow"/>
        </w:rPr>
        <w:t xml:space="preserve"> est installée dans la salle de l’Assemblée nationale, au-dessus du trône du président.</w:t>
      </w:r>
    </w:p>
    <w:tbl>
      <w:tblPr>
        <w:tblStyle w:val="Listeclaire-Accent1"/>
        <w:tblW w:w="0" w:type="auto"/>
        <w:tblLook w:val="04A0" w:firstRow="1" w:lastRow="0" w:firstColumn="1" w:lastColumn="0" w:noHBand="0" w:noVBand="1"/>
      </w:tblPr>
      <w:tblGrid>
        <w:gridCol w:w="9500"/>
      </w:tblGrid>
      <w:tr w:rsidR="005F10FD" w:rsidTr="00CF24AB">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500" w:type="dxa"/>
          </w:tcPr>
          <w:p w:rsidR="005F10FD" w:rsidRPr="00661103" w:rsidRDefault="005F10FD" w:rsidP="00836D60">
            <w:pPr>
              <w:pStyle w:val="Titre3"/>
              <w:outlineLvl w:val="2"/>
              <w:rPr>
                <w:b/>
              </w:rPr>
            </w:pPr>
            <w:r w:rsidRPr="00661103">
              <w:rPr>
                <w:b/>
              </w:rPr>
              <w:t>Pistes d’utilisation</w:t>
            </w:r>
          </w:p>
        </w:tc>
      </w:tr>
      <w:tr w:rsidR="005F10FD" w:rsidTr="00EC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5F10FD" w:rsidRPr="00661103" w:rsidRDefault="005F10FD" w:rsidP="00CF24AB">
            <w:pPr>
              <w:pStyle w:val="Titre4"/>
              <w:spacing w:before="120"/>
              <w:outlineLvl w:val="3"/>
              <w:rPr>
                <w:rFonts w:ascii="Arial Narrow" w:hAnsi="Arial Narrow"/>
                <w:b/>
              </w:rPr>
            </w:pPr>
            <w:r w:rsidRPr="00661103">
              <w:rPr>
                <w:rFonts w:ascii="Arial Narrow" w:hAnsi="Arial Narrow"/>
                <w:b/>
              </w:rPr>
              <w:t>Pour aller plus loin </w:t>
            </w:r>
          </w:p>
          <w:p w:rsidR="005F10FD" w:rsidRPr="005F10FD" w:rsidRDefault="005F10FD" w:rsidP="005F10FD">
            <w:pPr>
              <w:rPr>
                <w:rFonts w:ascii="Arial Narrow" w:hAnsi="Arial Narrow"/>
              </w:rPr>
            </w:pPr>
            <w:r w:rsidRPr="005F10FD">
              <w:rPr>
                <w:rFonts w:ascii="Arial Narrow" w:hAnsi="Arial Narrow"/>
              </w:rPr>
              <w:t xml:space="preserve">Analyser la toile </w:t>
            </w:r>
            <w:r w:rsidRPr="005F10FD">
              <w:rPr>
                <w:rFonts w:ascii="Arial Narrow" w:hAnsi="Arial Narrow"/>
                <w:i/>
              </w:rPr>
              <w:t>Le débat sur les langues</w:t>
            </w:r>
            <w:r w:rsidRPr="005F10FD">
              <w:rPr>
                <w:rFonts w:ascii="Arial Narrow" w:hAnsi="Arial Narrow"/>
              </w:rPr>
              <w:t>. Faire ressortir les similitudes et les différences par rapport à la salle de l’Assemblée nationale de l’hôtel du Parlement.</w:t>
            </w:r>
          </w:p>
          <w:p w:rsidR="005F10FD" w:rsidRPr="00661103" w:rsidRDefault="005F10FD" w:rsidP="00CF24AB">
            <w:pPr>
              <w:spacing w:after="120"/>
              <w:rPr>
                <w:rFonts w:ascii="Arial Narrow" w:hAnsi="Arial Narrow"/>
                <w:b w:val="0"/>
              </w:rPr>
            </w:pPr>
            <w:r w:rsidRPr="005F10FD">
              <w:rPr>
                <w:rFonts w:ascii="Arial Narrow" w:hAnsi="Arial Narrow"/>
                <w:b w:val="0"/>
              </w:rPr>
              <w:t xml:space="preserve">Pour </w:t>
            </w:r>
            <w:r w:rsidR="00B93BC9">
              <w:rPr>
                <w:rFonts w:ascii="Arial Narrow" w:hAnsi="Arial Narrow"/>
                <w:b w:val="0"/>
              </w:rPr>
              <w:t xml:space="preserve">voir </w:t>
            </w:r>
            <w:r w:rsidRPr="005F10FD">
              <w:rPr>
                <w:rFonts w:ascii="Arial Narrow" w:hAnsi="Arial Narrow"/>
                <w:b w:val="0"/>
              </w:rPr>
              <w:t>une image de la salle de l’Assemblée nationale :</w:t>
            </w:r>
            <w:r>
              <w:rPr>
                <w:rFonts w:ascii="Arial Narrow" w:hAnsi="Arial Narrow"/>
                <w:b w:val="0"/>
              </w:rPr>
              <w:t xml:space="preserve"> </w:t>
            </w:r>
            <w:hyperlink r:id="rId42" w:history="1">
              <w:r w:rsidRPr="005F10FD">
                <w:rPr>
                  <w:rStyle w:val="Lienhypertexte"/>
                  <w:rFonts w:ascii="Arial Narrow" w:hAnsi="Arial Narrow"/>
                  <w:b w:val="0"/>
                  <w:bCs w:val="0"/>
                </w:rPr>
                <w:t>https://goo.gl/maps/tVJt8Qb3jG22</w:t>
              </w:r>
            </w:hyperlink>
            <w:r w:rsidR="00B93BC9">
              <w:rPr>
                <w:rFonts w:ascii="Arial Narrow" w:hAnsi="Arial Narrow"/>
              </w:rPr>
              <w:t>.</w:t>
            </w:r>
          </w:p>
        </w:tc>
      </w:tr>
      <w:tr w:rsidR="005F10FD" w:rsidTr="00EC415F">
        <w:tc>
          <w:tcPr>
            <w:cnfStyle w:val="001000000000" w:firstRow="0" w:lastRow="0" w:firstColumn="1" w:lastColumn="0" w:oddVBand="0" w:evenVBand="0" w:oddHBand="0" w:evenHBand="0" w:firstRowFirstColumn="0" w:firstRowLastColumn="0" w:lastRowFirstColumn="0" w:lastRowLastColumn="0"/>
            <w:tcW w:w="9500" w:type="dxa"/>
          </w:tcPr>
          <w:p w:rsidR="005F10FD" w:rsidRPr="00661103" w:rsidRDefault="00EA18C0" w:rsidP="00CF24AB">
            <w:pPr>
              <w:pStyle w:val="Titre4"/>
              <w:spacing w:before="120"/>
              <w:outlineLvl w:val="3"/>
              <w:rPr>
                <w:rFonts w:ascii="Arial Narrow" w:hAnsi="Arial Narrow"/>
                <w:b/>
              </w:rPr>
            </w:pPr>
            <w:r>
              <w:rPr>
                <w:rFonts w:ascii="Arial Narrow" w:hAnsi="Arial Narrow"/>
                <w:b/>
              </w:rPr>
              <w:t>Pour susciter la discussion </w:t>
            </w:r>
          </w:p>
          <w:p w:rsidR="005F10FD" w:rsidRPr="00007728" w:rsidRDefault="005F10FD" w:rsidP="00CF24AB">
            <w:pPr>
              <w:spacing w:after="120"/>
              <w:rPr>
                <w:rFonts w:ascii="Arial Narrow" w:hAnsi="Arial Narrow"/>
                <w:b w:val="0"/>
              </w:rPr>
            </w:pPr>
            <w:r>
              <w:rPr>
                <w:rFonts w:ascii="Arial Narrow" w:hAnsi="Arial Narrow"/>
              </w:rPr>
              <w:t>À p</w:t>
            </w:r>
            <w:r w:rsidR="00B93BC9">
              <w:rPr>
                <w:rFonts w:ascii="Arial Narrow" w:hAnsi="Arial Narrow"/>
              </w:rPr>
              <w:t>artir du D</w:t>
            </w:r>
            <w:r w:rsidRPr="005F10FD">
              <w:rPr>
                <w:rFonts w:ascii="Arial Narrow" w:hAnsi="Arial Narrow"/>
              </w:rPr>
              <w:t>ocument 6b, quels sont les arguments présentés par chacun des deux groupes qui s’affrontent lors du débat sur les langues</w:t>
            </w:r>
            <w:r w:rsidRPr="005F10FD">
              <w:rPr>
                <w:rFonts w:ascii="Arial" w:hAnsi="Arial" w:cs="Arial"/>
              </w:rPr>
              <w:t> </w:t>
            </w:r>
            <w:r w:rsidRPr="005F10FD">
              <w:rPr>
                <w:rFonts w:ascii="Arial Narrow" w:hAnsi="Arial Narrow"/>
              </w:rPr>
              <w:t>?</w:t>
            </w:r>
            <w:r w:rsidRPr="00007728">
              <w:rPr>
                <w:rFonts w:ascii="Arial Narrow" w:hAnsi="Arial Narrow"/>
                <w:b w:val="0"/>
              </w:rPr>
              <w:t xml:space="preserve"> </w:t>
            </w:r>
          </w:p>
        </w:tc>
      </w:tr>
    </w:tbl>
    <w:p w:rsidR="00EC415F" w:rsidRDefault="00EC415F" w:rsidP="005F10FD">
      <w:pPr>
        <w:spacing w:after="0"/>
        <w:rPr>
          <w:rFonts w:ascii="Arial Narrow" w:hAnsi="Arial Narrow"/>
        </w:rPr>
        <w:sectPr w:rsidR="00EC415F" w:rsidSect="00432E1B">
          <w:pgSz w:w="12240" w:h="15840"/>
          <w:pgMar w:top="1440" w:right="1440" w:bottom="1440" w:left="1440" w:header="709" w:footer="709" w:gutter="0"/>
          <w:cols w:space="708"/>
          <w:docGrid w:linePitch="360"/>
        </w:sectPr>
      </w:pPr>
    </w:p>
    <w:p w:rsidR="005F10FD" w:rsidRPr="00917952" w:rsidRDefault="00EC415F" w:rsidP="00836D60">
      <w:pPr>
        <w:pStyle w:val="Titre2"/>
      </w:pPr>
      <w:r w:rsidRPr="00917952">
        <w:lastRenderedPageBreak/>
        <w:t>Fiche</w:t>
      </w:r>
      <w:r w:rsidR="001759EC">
        <w:t> </w:t>
      </w:r>
      <w:r w:rsidRPr="00917952">
        <w:t>7 : Les 92 résolutions</w:t>
      </w:r>
    </w:p>
    <w:tbl>
      <w:tblPr>
        <w:tblStyle w:val="Grilledutableau"/>
        <w:tblW w:w="10349" w:type="dxa"/>
        <w:tblInd w:w="-176"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962"/>
        <w:gridCol w:w="5387"/>
      </w:tblGrid>
      <w:tr w:rsidR="00EC415F" w:rsidTr="00917952">
        <w:trPr>
          <w:trHeight w:val="211"/>
        </w:trPr>
        <w:tc>
          <w:tcPr>
            <w:tcW w:w="10349" w:type="dxa"/>
            <w:gridSpan w:val="2"/>
          </w:tcPr>
          <w:p w:rsidR="00EC415F" w:rsidRPr="00E418E1" w:rsidRDefault="00EC415F" w:rsidP="00836D60">
            <w:pPr>
              <w:pStyle w:val="Titre3"/>
              <w:outlineLvl w:val="2"/>
            </w:pPr>
            <w:r w:rsidRPr="00E418E1">
              <w:t>Document</w:t>
            </w:r>
            <w:r w:rsidR="001759EC" w:rsidRPr="00E418E1">
              <w:t> </w:t>
            </w:r>
            <w:r w:rsidRPr="00E418E1">
              <w:t>7a : Première et dernière page des 92 résolutions</w:t>
            </w:r>
          </w:p>
        </w:tc>
      </w:tr>
      <w:tr w:rsidR="00EC415F" w:rsidTr="00917952">
        <w:trPr>
          <w:trHeight w:val="4181"/>
        </w:trPr>
        <w:tc>
          <w:tcPr>
            <w:tcW w:w="10349" w:type="dxa"/>
            <w:gridSpan w:val="2"/>
          </w:tcPr>
          <w:p w:rsidR="00EC415F" w:rsidRDefault="00EC415F" w:rsidP="00EC415F">
            <w:pPr>
              <w:rPr>
                <w:rFonts w:ascii="Arial Narrow" w:hAnsi="Arial Narrow"/>
              </w:rPr>
            </w:pPr>
            <w:r>
              <w:rPr>
                <w:rFonts w:ascii="Arial Narrow" w:hAnsi="Arial Narrow"/>
                <w:noProof/>
                <w:lang w:eastAsia="fr-CA"/>
              </w:rPr>
              <w:drawing>
                <wp:inline distT="0" distB="0" distL="0" distR="0" wp14:anchorId="4D6B8565" wp14:editId="30E9448A">
                  <wp:extent cx="3112412" cy="3332368"/>
                  <wp:effectExtent l="0" t="0" r="0" b="190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19847" cy="3340328"/>
                          </a:xfrm>
                          <a:prstGeom prst="rect">
                            <a:avLst/>
                          </a:prstGeom>
                          <a:noFill/>
                        </pic:spPr>
                      </pic:pic>
                    </a:graphicData>
                  </a:graphic>
                </wp:inline>
              </w:drawing>
            </w:r>
            <w:r>
              <w:rPr>
                <w:rFonts w:ascii="Arial Narrow" w:hAnsi="Arial Narrow"/>
                <w:noProof/>
                <w:lang w:eastAsia="fr-CA"/>
              </w:rPr>
              <w:drawing>
                <wp:inline distT="0" distB="0" distL="0" distR="0" wp14:anchorId="7FF73B98" wp14:editId="4AB631C6">
                  <wp:extent cx="3048000" cy="3328670"/>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3328670"/>
                          </a:xfrm>
                          <a:prstGeom prst="rect">
                            <a:avLst/>
                          </a:prstGeom>
                          <a:noFill/>
                        </pic:spPr>
                      </pic:pic>
                    </a:graphicData>
                  </a:graphic>
                </wp:inline>
              </w:drawing>
            </w:r>
          </w:p>
        </w:tc>
      </w:tr>
      <w:tr w:rsidR="00EC415F" w:rsidTr="00917952">
        <w:trPr>
          <w:trHeight w:val="187"/>
        </w:trPr>
        <w:tc>
          <w:tcPr>
            <w:tcW w:w="10349" w:type="dxa"/>
            <w:gridSpan w:val="2"/>
            <w:tcBorders>
              <w:bottom w:val="dashed" w:sz="4" w:space="0" w:color="auto"/>
            </w:tcBorders>
          </w:tcPr>
          <w:p w:rsidR="00EC415F" w:rsidRDefault="00EC415F" w:rsidP="00EC415F">
            <w:pPr>
              <w:rPr>
                <w:rFonts w:ascii="Arial Narrow" w:hAnsi="Arial Narrow"/>
              </w:rPr>
            </w:pPr>
            <w:r w:rsidRPr="00EA18C0">
              <w:rPr>
                <w:rFonts w:ascii="Arial Narrow" w:hAnsi="Arial Narrow"/>
                <w:sz w:val="18"/>
              </w:rPr>
              <w:t>© Notre mémoire en ligne.</w:t>
            </w:r>
          </w:p>
        </w:tc>
      </w:tr>
      <w:tr w:rsidR="00EA44C2" w:rsidTr="00917952">
        <w:trPr>
          <w:trHeight w:val="199"/>
        </w:trPr>
        <w:tc>
          <w:tcPr>
            <w:tcW w:w="4962" w:type="dxa"/>
            <w:tcBorders>
              <w:top w:val="dashed" w:sz="4" w:space="0" w:color="auto"/>
              <w:bottom w:val="nil"/>
              <w:right w:val="dashed" w:sz="4" w:space="0" w:color="auto"/>
            </w:tcBorders>
          </w:tcPr>
          <w:p w:rsidR="00EA44C2" w:rsidRDefault="00EA44C2" w:rsidP="00836D60">
            <w:pPr>
              <w:pStyle w:val="Titre3"/>
              <w:outlineLvl w:val="2"/>
            </w:pPr>
          </w:p>
          <w:p w:rsidR="00EA44C2" w:rsidRPr="00917952" w:rsidRDefault="00EA44C2" w:rsidP="00836D60">
            <w:pPr>
              <w:pStyle w:val="Titre3"/>
              <w:outlineLvl w:val="2"/>
            </w:pPr>
            <w:r w:rsidRPr="00917952">
              <w:t>Document 7b</w:t>
            </w:r>
            <w:r w:rsidR="001759EC">
              <w:t> </w:t>
            </w:r>
            <w:r w:rsidRPr="00917952">
              <w:t>: L’adoption des 92 résolutions</w:t>
            </w:r>
          </w:p>
        </w:tc>
        <w:tc>
          <w:tcPr>
            <w:tcW w:w="5387" w:type="dxa"/>
            <w:tcBorders>
              <w:top w:val="dashed" w:sz="4" w:space="0" w:color="auto"/>
              <w:left w:val="dashed" w:sz="4" w:space="0" w:color="auto"/>
            </w:tcBorders>
          </w:tcPr>
          <w:p w:rsidR="00EA44C2" w:rsidRPr="00917952" w:rsidRDefault="00EA44C2" w:rsidP="00CF24AB">
            <w:pPr>
              <w:pStyle w:val="Titre3"/>
              <w:spacing w:before="240"/>
              <w:outlineLvl w:val="2"/>
            </w:pPr>
            <w:r w:rsidRPr="00917952">
              <w:t>Document</w:t>
            </w:r>
            <w:r w:rsidR="001759EC">
              <w:t> </w:t>
            </w:r>
            <w:r w:rsidRPr="00917952">
              <w:t>7c : Extrait de «</w:t>
            </w:r>
            <w:r w:rsidR="001759EC">
              <w:rPr>
                <w:rFonts w:ascii="Arial" w:hAnsi="Arial" w:cs="Arial"/>
              </w:rPr>
              <w:t> </w:t>
            </w:r>
            <w:r w:rsidRPr="00917952">
              <w:t>Les 92 résolutions</w:t>
            </w:r>
            <w:r w:rsidR="001759EC">
              <w:rPr>
                <w:rFonts w:ascii="Arial" w:hAnsi="Arial" w:cs="Arial"/>
              </w:rPr>
              <w:t> </w:t>
            </w:r>
            <w:r w:rsidRPr="00917952">
              <w:t>»</w:t>
            </w:r>
            <w:r w:rsidRPr="00917952">
              <w:rPr>
                <w:noProof/>
                <w:lang w:eastAsia="fr-CA"/>
              </w:rPr>
              <w:t xml:space="preserve"> de Réal Godbout</w:t>
            </w:r>
          </w:p>
        </w:tc>
      </w:tr>
      <w:tr w:rsidR="00EA44C2" w:rsidTr="00917952">
        <w:trPr>
          <w:trHeight w:val="4602"/>
        </w:trPr>
        <w:tc>
          <w:tcPr>
            <w:tcW w:w="4962" w:type="dxa"/>
            <w:tcBorders>
              <w:bottom w:val="nil"/>
              <w:right w:val="dashed" w:sz="4" w:space="0" w:color="auto"/>
            </w:tcBorders>
          </w:tcPr>
          <w:p w:rsidR="00EA44C2" w:rsidRDefault="00EA44C2" w:rsidP="00EC415F">
            <w:pPr>
              <w:rPr>
                <w:rFonts w:ascii="Arial Narrow" w:hAnsi="Arial Narrow"/>
                <w:b/>
              </w:rPr>
            </w:pPr>
          </w:p>
          <w:p w:rsidR="00EA44C2" w:rsidRDefault="00EA44C2" w:rsidP="00EC415F">
            <w:pPr>
              <w:rPr>
                <w:rFonts w:ascii="Arial Narrow" w:hAnsi="Arial Narrow"/>
              </w:rPr>
            </w:pPr>
            <w:r w:rsidRPr="00EA44C2">
              <w:rPr>
                <w:rFonts w:ascii="Arial Narrow" w:hAnsi="Arial Narrow"/>
                <w:b/>
              </w:rPr>
              <w:t>Le 17 février 1834, la Chambre d’assemblée du Bas-Canada étudie des résolutions «</w:t>
            </w:r>
            <w:r w:rsidRPr="00EA44C2">
              <w:rPr>
                <w:rFonts w:ascii="Arial" w:hAnsi="Arial" w:cs="Arial"/>
                <w:b/>
              </w:rPr>
              <w:t> </w:t>
            </w:r>
            <w:r w:rsidRPr="00EA44C2">
              <w:rPr>
                <w:rFonts w:ascii="Arial Narrow" w:hAnsi="Arial Narrow"/>
                <w:b/>
              </w:rPr>
              <w:t>sur l</w:t>
            </w:r>
            <w:r w:rsidRPr="00EA44C2">
              <w:rPr>
                <w:rFonts w:ascii="Arial Narrow" w:hAnsi="Arial Narrow" w:cs="Arial Narrow"/>
                <w:b/>
              </w:rPr>
              <w:t>’é</w:t>
            </w:r>
            <w:r w:rsidRPr="00EA44C2">
              <w:rPr>
                <w:rFonts w:ascii="Arial Narrow" w:hAnsi="Arial Narrow"/>
                <w:b/>
              </w:rPr>
              <w:t>tat de la province</w:t>
            </w:r>
            <w:r w:rsidRPr="00EA44C2">
              <w:rPr>
                <w:rFonts w:ascii="Arial" w:hAnsi="Arial" w:cs="Arial"/>
                <w:b/>
              </w:rPr>
              <w:t> </w:t>
            </w:r>
            <w:r w:rsidRPr="00EA44C2">
              <w:rPr>
                <w:rFonts w:ascii="Arial Narrow" w:hAnsi="Arial Narrow" w:cs="Arial Narrow"/>
                <w:b/>
              </w:rPr>
              <w:t>»</w:t>
            </w:r>
            <w:r w:rsidRPr="00EA44C2">
              <w:rPr>
                <w:rFonts w:ascii="Arial Narrow" w:hAnsi="Arial Narrow"/>
                <w:b/>
              </w:rPr>
              <w:t>. Dans son essence, il s</w:t>
            </w:r>
            <w:r w:rsidRPr="00EA44C2">
              <w:rPr>
                <w:rFonts w:ascii="Arial Narrow" w:hAnsi="Arial Narrow" w:cs="Arial Narrow"/>
                <w:b/>
              </w:rPr>
              <w:t>’</w:t>
            </w:r>
            <w:r w:rsidRPr="00EA44C2">
              <w:rPr>
                <w:rFonts w:ascii="Arial Narrow" w:hAnsi="Arial Narrow"/>
                <w:b/>
              </w:rPr>
              <w:t>agit d</w:t>
            </w:r>
            <w:r w:rsidRPr="00EA44C2">
              <w:rPr>
                <w:rFonts w:ascii="Arial Narrow" w:hAnsi="Arial Narrow" w:cs="Arial Narrow"/>
                <w:b/>
              </w:rPr>
              <w:t>’</w:t>
            </w:r>
            <w:r w:rsidRPr="00EA44C2">
              <w:rPr>
                <w:rFonts w:ascii="Arial Narrow" w:hAnsi="Arial Narrow"/>
                <w:b/>
              </w:rPr>
              <w:t>un manifeste patriote, sous forme de 92 r</w:t>
            </w:r>
            <w:r w:rsidRPr="00EA44C2">
              <w:rPr>
                <w:rFonts w:ascii="Arial Narrow" w:hAnsi="Arial Narrow" w:cs="Arial Narrow"/>
                <w:b/>
              </w:rPr>
              <w:t>é</w:t>
            </w:r>
            <w:r w:rsidRPr="00EA44C2">
              <w:rPr>
                <w:rFonts w:ascii="Arial Narrow" w:hAnsi="Arial Narrow"/>
                <w:b/>
              </w:rPr>
              <w:t>solutions, pr</w:t>
            </w:r>
            <w:r w:rsidRPr="00EA44C2">
              <w:rPr>
                <w:rFonts w:ascii="Arial Narrow" w:hAnsi="Arial Narrow" w:cs="Arial Narrow"/>
                <w:b/>
              </w:rPr>
              <w:t>ô</w:t>
            </w:r>
            <w:r w:rsidRPr="00EA44C2">
              <w:rPr>
                <w:rFonts w:ascii="Arial Narrow" w:hAnsi="Arial Narrow"/>
                <w:b/>
              </w:rPr>
              <w:t>nant des r</w:t>
            </w:r>
            <w:r w:rsidRPr="00EA44C2">
              <w:rPr>
                <w:rFonts w:ascii="Arial Narrow" w:hAnsi="Arial Narrow" w:cs="Arial Narrow"/>
                <w:b/>
              </w:rPr>
              <w:t>é</w:t>
            </w:r>
            <w:r w:rsidRPr="00EA44C2">
              <w:rPr>
                <w:rFonts w:ascii="Arial Narrow" w:hAnsi="Arial Narrow"/>
                <w:b/>
              </w:rPr>
              <w:t>formes sur le Conseil l</w:t>
            </w:r>
            <w:r w:rsidRPr="00EA44C2">
              <w:rPr>
                <w:rFonts w:ascii="Arial Narrow" w:hAnsi="Arial Narrow" w:cs="Arial Narrow"/>
                <w:b/>
              </w:rPr>
              <w:t>é</w:t>
            </w:r>
            <w:r w:rsidRPr="00EA44C2">
              <w:rPr>
                <w:rFonts w:ascii="Arial Narrow" w:hAnsi="Arial Narrow"/>
                <w:b/>
              </w:rPr>
              <w:t>gislatif, le contr</w:t>
            </w:r>
            <w:r w:rsidRPr="00EA44C2">
              <w:rPr>
                <w:rFonts w:ascii="Arial Narrow" w:hAnsi="Arial Narrow" w:cs="Arial Narrow"/>
                <w:b/>
              </w:rPr>
              <w:t>ô</w:t>
            </w:r>
            <w:r w:rsidRPr="00EA44C2">
              <w:rPr>
                <w:rFonts w:ascii="Arial Narrow" w:hAnsi="Arial Narrow"/>
                <w:b/>
              </w:rPr>
              <w:t>le des subsides par l</w:t>
            </w:r>
            <w:r w:rsidRPr="00EA44C2">
              <w:rPr>
                <w:rFonts w:ascii="Arial Narrow" w:hAnsi="Arial Narrow" w:cs="Arial Narrow"/>
                <w:b/>
              </w:rPr>
              <w:t>’</w:t>
            </w:r>
            <w:r w:rsidRPr="00EA44C2">
              <w:rPr>
                <w:rFonts w:ascii="Arial Narrow" w:hAnsi="Arial Narrow"/>
                <w:b/>
              </w:rPr>
              <w:t>Assemblée et l’administration de la justice. Après cinq jours de débats houleux, le 21 février 1834, les 92 résolutions sont adoptées par 56 voix contre 24. Celles-ci sont transmises au Parlement de Londres.</w:t>
            </w:r>
          </w:p>
        </w:tc>
        <w:tc>
          <w:tcPr>
            <w:tcW w:w="5387" w:type="dxa"/>
            <w:tcBorders>
              <w:left w:val="dashed" w:sz="4" w:space="0" w:color="auto"/>
            </w:tcBorders>
            <w:vAlign w:val="center"/>
          </w:tcPr>
          <w:p w:rsidR="00EA44C2" w:rsidRDefault="00EA44C2" w:rsidP="00EA44C2">
            <w:pPr>
              <w:jc w:val="center"/>
              <w:rPr>
                <w:rFonts w:ascii="Arial Narrow" w:hAnsi="Arial Narrow"/>
              </w:rPr>
            </w:pPr>
            <w:r>
              <w:rPr>
                <w:rFonts w:ascii="Arial Narrow" w:hAnsi="Arial Narrow"/>
                <w:noProof/>
                <w:lang w:eastAsia="fr-CA"/>
              </w:rPr>
              <w:drawing>
                <wp:inline distT="0" distB="0" distL="0" distR="0" wp14:anchorId="7A66FFA2" wp14:editId="5C69E615">
                  <wp:extent cx="2589581" cy="3299084"/>
                  <wp:effectExtent l="0" t="0" r="127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7084" cy="3308643"/>
                          </a:xfrm>
                          <a:prstGeom prst="rect">
                            <a:avLst/>
                          </a:prstGeom>
                          <a:noFill/>
                        </pic:spPr>
                      </pic:pic>
                    </a:graphicData>
                  </a:graphic>
                </wp:inline>
              </w:drawing>
            </w:r>
          </w:p>
        </w:tc>
      </w:tr>
      <w:tr w:rsidR="00EA44C2" w:rsidTr="00917952">
        <w:trPr>
          <w:trHeight w:val="199"/>
        </w:trPr>
        <w:tc>
          <w:tcPr>
            <w:tcW w:w="4962" w:type="dxa"/>
            <w:tcBorders>
              <w:right w:val="dashed" w:sz="4" w:space="0" w:color="auto"/>
            </w:tcBorders>
          </w:tcPr>
          <w:p w:rsidR="00EA44C2" w:rsidRDefault="00EA44C2" w:rsidP="00EC415F">
            <w:pPr>
              <w:rPr>
                <w:rFonts w:ascii="Arial Narrow" w:hAnsi="Arial Narrow"/>
              </w:rPr>
            </w:pPr>
          </w:p>
        </w:tc>
        <w:tc>
          <w:tcPr>
            <w:tcW w:w="5387" w:type="dxa"/>
            <w:tcBorders>
              <w:left w:val="dashed" w:sz="4" w:space="0" w:color="auto"/>
            </w:tcBorders>
          </w:tcPr>
          <w:p w:rsidR="00EA44C2" w:rsidRPr="00EA18C0" w:rsidRDefault="003D5895" w:rsidP="00EC415F">
            <w:pPr>
              <w:rPr>
                <w:rFonts w:ascii="Arial Narrow" w:hAnsi="Arial Narrow"/>
                <w:sz w:val="18"/>
                <w:szCs w:val="18"/>
              </w:rPr>
            </w:pPr>
            <w:r w:rsidRPr="00EA18C0">
              <w:rPr>
                <w:rFonts w:ascii="Arial Narrow" w:hAnsi="Arial Narrow"/>
                <w:sz w:val="18"/>
                <w:szCs w:val="18"/>
              </w:rPr>
              <w:t xml:space="preserve">© C. Blais </w:t>
            </w:r>
            <w:r w:rsidRPr="00EA18C0">
              <w:rPr>
                <w:rFonts w:ascii="Arial Narrow" w:hAnsi="Arial Narrow"/>
                <w:i/>
                <w:sz w:val="18"/>
                <w:szCs w:val="18"/>
              </w:rPr>
              <w:t xml:space="preserve">et </w:t>
            </w:r>
            <w:proofErr w:type="gramStart"/>
            <w:r w:rsidRPr="00EA18C0">
              <w:rPr>
                <w:rFonts w:ascii="Arial Narrow" w:hAnsi="Arial Narrow"/>
                <w:i/>
                <w:sz w:val="18"/>
                <w:szCs w:val="18"/>
              </w:rPr>
              <w:t>al</w:t>
            </w:r>
            <w:r w:rsidRPr="00EA18C0">
              <w:rPr>
                <w:rFonts w:ascii="Arial Narrow" w:hAnsi="Arial Narrow"/>
                <w:sz w:val="18"/>
                <w:szCs w:val="18"/>
              </w:rPr>
              <w:t>.,</w:t>
            </w:r>
            <w:proofErr w:type="gramEnd"/>
            <w:r w:rsidRPr="00EA18C0">
              <w:rPr>
                <w:rFonts w:ascii="Arial Narrow" w:hAnsi="Arial Narrow"/>
                <w:sz w:val="18"/>
                <w:szCs w:val="18"/>
              </w:rPr>
              <w:t xml:space="preserve"> </w:t>
            </w:r>
            <w:r w:rsidRPr="00EA18C0">
              <w:rPr>
                <w:rFonts w:ascii="Arial Narrow" w:hAnsi="Arial Narrow"/>
                <w:i/>
                <w:sz w:val="18"/>
                <w:szCs w:val="18"/>
              </w:rPr>
              <w:t>1792</w:t>
            </w:r>
            <w:r w:rsidR="001759EC" w:rsidRPr="00EA18C0">
              <w:rPr>
                <w:rFonts w:ascii="Arial Narrow" w:hAnsi="Arial Narrow"/>
                <w:i/>
                <w:sz w:val="18"/>
                <w:szCs w:val="18"/>
              </w:rPr>
              <w:t> </w:t>
            </w:r>
            <w:r w:rsidRPr="00EA18C0">
              <w:rPr>
                <w:rFonts w:ascii="Arial Narrow" w:hAnsi="Arial Narrow"/>
                <w:i/>
                <w:sz w:val="18"/>
                <w:szCs w:val="18"/>
              </w:rPr>
              <w:t>: À main levée</w:t>
            </w:r>
            <w:r w:rsidRPr="00EA18C0">
              <w:rPr>
                <w:rFonts w:ascii="Arial Narrow" w:hAnsi="Arial Narrow"/>
                <w:sz w:val="18"/>
                <w:szCs w:val="18"/>
              </w:rPr>
              <w:t>, Québec, Les Publications du Québec, 2017, p.</w:t>
            </w:r>
            <w:r w:rsidR="001759EC" w:rsidRPr="00EA18C0">
              <w:rPr>
                <w:rFonts w:ascii="Arial Narrow" w:hAnsi="Arial Narrow"/>
                <w:sz w:val="18"/>
                <w:szCs w:val="18"/>
              </w:rPr>
              <w:t> </w:t>
            </w:r>
            <w:r w:rsidRPr="00EA18C0">
              <w:rPr>
                <w:rFonts w:ascii="Arial Narrow" w:hAnsi="Arial Narrow"/>
                <w:sz w:val="18"/>
                <w:szCs w:val="18"/>
              </w:rPr>
              <w:t>72.</w:t>
            </w:r>
          </w:p>
        </w:tc>
      </w:tr>
    </w:tbl>
    <w:p w:rsidR="000D4FE5" w:rsidRDefault="000D4FE5" w:rsidP="00EC415F">
      <w:pPr>
        <w:rPr>
          <w:rFonts w:ascii="Arial Narrow" w:hAnsi="Arial Narrow"/>
        </w:rPr>
        <w:sectPr w:rsidR="000D4FE5" w:rsidSect="00CF24AB">
          <w:pgSz w:w="12240" w:h="15840"/>
          <w:pgMar w:top="1440" w:right="1440" w:bottom="851" w:left="1440" w:header="709" w:footer="709" w:gutter="0"/>
          <w:cols w:space="708"/>
          <w:docGrid w:linePitch="360"/>
        </w:sectPr>
      </w:pPr>
    </w:p>
    <w:p w:rsidR="00EC415F" w:rsidRPr="00917952" w:rsidRDefault="00917952" w:rsidP="0079164D">
      <w:pPr>
        <w:pStyle w:val="Titre3"/>
        <w:spacing w:before="480"/>
      </w:pPr>
      <w:r w:rsidRPr="00917952">
        <w:lastRenderedPageBreak/>
        <w:t>Document</w:t>
      </w:r>
      <w:r w:rsidR="001759EC">
        <w:t> </w:t>
      </w:r>
      <w:r w:rsidRPr="00917952">
        <w:t>7c</w:t>
      </w:r>
      <w:r w:rsidR="001759EC">
        <w:t> </w:t>
      </w:r>
      <w:r w:rsidRPr="00917952">
        <w:t>: Extrait de «</w:t>
      </w:r>
      <w:r w:rsidR="001759EC">
        <w:rPr>
          <w:rFonts w:ascii="Arial" w:hAnsi="Arial" w:cs="Arial"/>
        </w:rPr>
        <w:t> </w:t>
      </w:r>
      <w:r w:rsidRPr="00917952">
        <w:t>Les 92 résolutions</w:t>
      </w:r>
      <w:r w:rsidR="001759EC">
        <w:rPr>
          <w:rFonts w:ascii="Arial" w:hAnsi="Arial" w:cs="Arial"/>
        </w:rPr>
        <w:t> </w:t>
      </w:r>
      <w:r w:rsidRPr="00917952">
        <w:t>» de Réal Godbout (suite)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500"/>
      </w:tblGrid>
      <w:tr w:rsidR="00917952" w:rsidTr="00917952">
        <w:tc>
          <w:tcPr>
            <w:tcW w:w="9500" w:type="dxa"/>
          </w:tcPr>
          <w:p w:rsidR="00917952" w:rsidRDefault="00917952" w:rsidP="00CF24AB">
            <w:pPr>
              <w:jc w:val="center"/>
            </w:pPr>
            <w:r>
              <w:rPr>
                <w:noProof/>
                <w:lang w:eastAsia="fr-CA"/>
              </w:rPr>
              <w:drawing>
                <wp:inline distT="0" distB="0" distL="0" distR="0" wp14:anchorId="06507B6E" wp14:editId="589BE5A1">
                  <wp:extent cx="5229225" cy="7498675"/>
                  <wp:effectExtent l="0" t="0" r="0" b="7620"/>
                  <wp:docPr id="31" name="Image 31" descr="P:\PADM\Multi-Dir\Expérience visiteur\Lot 8 Visite et pédagogie\L3 Scénarios de parcours\Visite - Scolaire_Secondaire\Activité post-visite\Materiel_1792BD\Réal Godbout_p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PADM\Multi-Dir\Expérience visiteur\Lot 8 Visite et pédagogie\L3 Scénarios de parcours\Visite - Scolaire_Secondaire\Activité post-visite\Materiel_1792BD\Réal Godbout_p7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941" t="1557" r="3250" b="1756"/>
                          <a:stretch/>
                        </pic:blipFill>
                        <pic:spPr bwMode="auto">
                          <a:xfrm>
                            <a:off x="0" y="0"/>
                            <a:ext cx="5242937" cy="75183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952" w:rsidTr="00917952">
        <w:tc>
          <w:tcPr>
            <w:tcW w:w="9500" w:type="dxa"/>
          </w:tcPr>
          <w:p w:rsidR="00917952" w:rsidRPr="001C69E5" w:rsidRDefault="00917952" w:rsidP="00917952">
            <w:pPr>
              <w:rPr>
                <w:rFonts w:ascii="Arial Narrow" w:hAnsi="Arial Narrow"/>
                <w:sz w:val="20"/>
              </w:rPr>
            </w:pPr>
            <w:r w:rsidRPr="001C69E5">
              <w:rPr>
                <w:rFonts w:ascii="Arial Narrow" w:hAnsi="Arial Narrow"/>
                <w:sz w:val="18"/>
              </w:rPr>
              <w:t xml:space="preserve">© C. Blais </w:t>
            </w:r>
            <w:r w:rsidRPr="001C69E5">
              <w:rPr>
                <w:rFonts w:ascii="Arial Narrow" w:hAnsi="Arial Narrow"/>
                <w:i/>
                <w:sz w:val="18"/>
              </w:rPr>
              <w:t xml:space="preserve">et </w:t>
            </w:r>
            <w:proofErr w:type="gramStart"/>
            <w:r w:rsidRPr="001C69E5">
              <w:rPr>
                <w:rFonts w:ascii="Arial Narrow" w:hAnsi="Arial Narrow"/>
                <w:i/>
                <w:sz w:val="18"/>
              </w:rPr>
              <w:t>al.</w:t>
            </w:r>
            <w:r w:rsidRPr="001C69E5">
              <w:rPr>
                <w:rFonts w:ascii="Arial Narrow" w:hAnsi="Arial Narrow"/>
                <w:sz w:val="18"/>
              </w:rPr>
              <w:t>,</w:t>
            </w:r>
            <w:proofErr w:type="gramEnd"/>
            <w:r w:rsidRPr="001C69E5">
              <w:rPr>
                <w:rFonts w:ascii="Arial Narrow" w:hAnsi="Arial Narrow"/>
                <w:sz w:val="18"/>
              </w:rPr>
              <w:t xml:space="preserve"> </w:t>
            </w:r>
            <w:r w:rsidRPr="001C69E5">
              <w:rPr>
                <w:rFonts w:ascii="Arial Narrow" w:hAnsi="Arial Narrow"/>
                <w:i/>
                <w:sz w:val="18"/>
              </w:rPr>
              <w:t>1792</w:t>
            </w:r>
            <w:r w:rsidR="001759EC" w:rsidRPr="001C69E5">
              <w:rPr>
                <w:rFonts w:ascii="Arial Narrow" w:hAnsi="Arial Narrow"/>
                <w:i/>
                <w:sz w:val="18"/>
              </w:rPr>
              <w:t> </w:t>
            </w:r>
            <w:r w:rsidRPr="001C69E5">
              <w:rPr>
                <w:rFonts w:ascii="Arial Narrow" w:hAnsi="Arial Narrow"/>
                <w:i/>
                <w:sz w:val="18"/>
              </w:rPr>
              <w:t>: À main levée</w:t>
            </w:r>
            <w:r w:rsidRPr="001C69E5">
              <w:rPr>
                <w:rFonts w:ascii="Arial Narrow" w:hAnsi="Arial Narrow"/>
                <w:sz w:val="18"/>
              </w:rPr>
              <w:t>, Québec, Les Publications du Québec, 2017, p.</w:t>
            </w:r>
            <w:r w:rsidR="001759EC" w:rsidRPr="001C69E5">
              <w:rPr>
                <w:rFonts w:ascii="Arial Narrow" w:hAnsi="Arial Narrow"/>
                <w:sz w:val="18"/>
              </w:rPr>
              <w:t> </w:t>
            </w:r>
            <w:r w:rsidRPr="001C69E5">
              <w:rPr>
                <w:rFonts w:ascii="Arial Narrow" w:hAnsi="Arial Narrow"/>
                <w:sz w:val="18"/>
              </w:rPr>
              <w:t>75.</w:t>
            </w:r>
          </w:p>
        </w:tc>
      </w:tr>
    </w:tbl>
    <w:p w:rsidR="0079164D" w:rsidRDefault="0079164D" w:rsidP="0079164D">
      <w:pPr>
        <w:pStyle w:val="Titre3"/>
      </w:pPr>
    </w:p>
    <w:p w:rsidR="00917952" w:rsidRPr="00917952" w:rsidRDefault="00917952" w:rsidP="0079164D">
      <w:pPr>
        <w:pStyle w:val="Titre3"/>
      </w:pPr>
      <w:r w:rsidRPr="00917952">
        <w:t>Document</w:t>
      </w:r>
      <w:r w:rsidR="001759EC">
        <w:t> </w:t>
      </w:r>
      <w:r w:rsidRPr="00917952">
        <w:t>7c</w:t>
      </w:r>
      <w:r w:rsidR="001759EC">
        <w:t> </w:t>
      </w:r>
      <w:r w:rsidRPr="00917952">
        <w:t>: Extrait de «</w:t>
      </w:r>
      <w:r w:rsidR="001759EC">
        <w:rPr>
          <w:rFonts w:ascii="Arial" w:hAnsi="Arial" w:cs="Arial"/>
        </w:rPr>
        <w:t> </w:t>
      </w:r>
      <w:r w:rsidRPr="00917952">
        <w:t>Les 92 résolutions</w:t>
      </w:r>
      <w:r w:rsidR="001759EC">
        <w:rPr>
          <w:rFonts w:ascii="Arial" w:hAnsi="Arial" w:cs="Arial"/>
        </w:rPr>
        <w:t> </w:t>
      </w:r>
      <w:r w:rsidRPr="00917952">
        <w:t>» de Réal Godbout (suite)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500"/>
      </w:tblGrid>
      <w:tr w:rsidR="00917952" w:rsidTr="004F21C6">
        <w:tc>
          <w:tcPr>
            <w:tcW w:w="9500" w:type="dxa"/>
          </w:tcPr>
          <w:p w:rsidR="00917952" w:rsidRDefault="00917952" w:rsidP="00CF24AB">
            <w:pPr>
              <w:jc w:val="center"/>
            </w:pPr>
            <w:r>
              <w:rPr>
                <w:noProof/>
                <w:lang w:eastAsia="fr-CA"/>
              </w:rPr>
              <w:drawing>
                <wp:inline distT="0" distB="0" distL="0" distR="0" wp14:anchorId="417AEC4E" wp14:editId="23C852B1">
                  <wp:extent cx="5318150" cy="7422453"/>
                  <wp:effectExtent l="0" t="0" r="0" b="7620"/>
                  <wp:docPr id="288" name="Image 288" descr="P:\PADM\Multi-Dir\Expérience visiteur\Lot 8 Visite et pédagogie\L3 Scénarios de parcours\Visite - Scolaire_Secondaire\Activité post-visite\Materiel_1792BD\Réal Godbout__p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PADM\Multi-Dir\Expérience visiteur\Lot 8 Visite et pédagogie\L3 Scénarios de parcours\Visite - Scolaire_Secondaire\Activité post-visite\Materiel_1792BD\Réal Godbout__p7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63" t="1738" r="1209" b="1932"/>
                          <a:stretch/>
                        </pic:blipFill>
                        <pic:spPr bwMode="auto">
                          <a:xfrm>
                            <a:off x="0" y="0"/>
                            <a:ext cx="5323403" cy="74297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952" w:rsidTr="004F21C6">
        <w:tc>
          <w:tcPr>
            <w:tcW w:w="9500" w:type="dxa"/>
          </w:tcPr>
          <w:p w:rsidR="00917952" w:rsidRPr="001C69E5" w:rsidRDefault="00917952" w:rsidP="00917952">
            <w:pPr>
              <w:rPr>
                <w:rFonts w:ascii="Arial Narrow" w:hAnsi="Arial Narrow"/>
              </w:rPr>
            </w:pPr>
            <w:r w:rsidRPr="001C69E5">
              <w:rPr>
                <w:rFonts w:ascii="Arial Narrow" w:hAnsi="Arial Narrow"/>
                <w:sz w:val="18"/>
              </w:rPr>
              <w:t xml:space="preserve">© C. Blais et </w:t>
            </w:r>
            <w:proofErr w:type="gramStart"/>
            <w:r w:rsidRPr="001C69E5">
              <w:rPr>
                <w:rFonts w:ascii="Arial Narrow" w:hAnsi="Arial Narrow"/>
                <w:sz w:val="18"/>
              </w:rPr>
              <w:t>al.,</w:t>
            </w:r>
            <w:proofErr w:type="gramEnd"/>
            <w:r w:rsidRPr="001C69E5">
              <w:rPr>
                <w:rFonts w:ascii="Arial Narrow" w:hAnsi="Arial Narrow"/>
                <w:sz w:val="18"/>
              </w:rPr>
              <w:t xml:space="preserve"> 1792</w:t>
            </w:r>
            <w:r w:rsidR="001759EC" w:rsidRPr="001C69E5">
              <w:rPr>
                <w:rFonts w:ascii="Arial Narrow" w:hAnsi="Arial Narrow"/>
                <w:sz w:val="18"/>
              </w:rPr>
              <w:t> </w:t>
            </w:r>
            <w:r w:rsidRPr="001C69E5">
              <w:rPr>
                <w:rFonts w:ascii="Arial Narrow" w:hAnsi="Arial Narrow"/>
                <w:sz w:val="18"/>
              </w:rPr>
              <w:t>: À main levée, Québec, Les Publications du Québec, 2017, p.</w:t>
            </w:r>
            <w:r w:rsidR="001759EC" w:rsidRPr="001C69E5">
              <w:rPr>
                <w:rFonts w:ascii="Arial Narrow" w:hAnsi="Arial Narrow"/>
                <w:sz w:val="18"/>
              </w:rPr>
              <w:t> </w:t>
            </w:r>
            <w:r w:rsidRPr="001C69E5">
              <w:rPr>
                <w:rFonts w:ascii="Arial Narrow" w:hAnsi="Arial Narrow"/>
                <w:sz w:val="18"/>
              </w:rPr>
              <w:t>76.</w:t>
            </w:r>
          </w:p>
        </w:tc>
      </w:tr>
    </w:tbl>
    <w:p w:rsidR="00917952" w:rsidRDefault="004F21C6" w:rsidP="00836D60">
      <w:pPr>
        <w:pStyle w:val="Titre2"/>
      </w:pPr>
      <w:r>
        <w:lastRenderedPageBreak/>
        <w:t>Les 92 résolutions</w:t>
      </w:r>
    </w:p>
    <w:p w:rsidR="004F21C6" w:rsidRPr="004F21C6" w:rsidRDefault="004F21C6" w:rsidP="0079164D">
      <w:pPr>
        <w:spacing w:after="240"/>
        <w:jc w:val="both"/>
        <w:rPr>
          <w:rFonts w:ascii="Arial Narrow" w:hAnsi="Arial Narrow"/>
        </w:rPr>
      </w:pPr>
      <w:r w:rsidRPr="004F21C6">
        <w:rPr>
          <w:rFonts w:ascii="Arial Narrow" w:hAnsi="Arial Narrow"/>
        </w:rPr>
        <w:t>Les 92 résolutions sont présentées à la Chambre d’assemblée du Bas-Canada le 17 février 1834. Elles ont été rédigées par des députés du Parti patriote. Leur chef, Louis-Joseph Papineau, est é</w:t>
      </w:r>
      <w:r w:rsidR="0079164D">
        <w:rPr>
          <w:rFonts w:ascii="Arial Narrow" w:hAnsi="Arial Narrow"/>
        </w:rPr>
        <w:t>galement orateur de la Chambre.</w:t>
      </w:r>
    </w:p>
    <w:p w:rsidR="004F21C6" w:rsidRPr="004F21C6" w:rsidRDefault="004F21C6" w:rsidP="0079164D">
      <w:pPr>
        <w:spacing w:after="240"/>
        <w:jc w:val="both"/>
        <w:rPr>
          <w:rFonts w:ascii="Arial Narrow" w:hAnsi="Arial Narrow"/>
        </w:rPr>
      </w:pPr>
      <w:r w:rsidRPr="004F21C6">
        <w:rPr>
          <w:rFonts w:ascii="Arial Narrow" w:hAnsi="Arial Narrow"/>
        </w:rPr>
        <w:t xml:space="preserve">Dans ce manifeste, on déplore le manque de réel pouvoir de la Chambre d’assemblée, obligée de voter les sommes versées aux différents départements administratifs, les subsides, sans pouvoir en analyser leur budget. On y réclame également le contrôle de la liste civile, c’est-à-dire un droit de regard sur les salaires versés aux employés de l’État colonial. Sans compter que plusieurs projets de loi adoptés par l’Assemblée législative sont rejetés par le Conseil législatif, particulièrement lorsqu’ils visent la préservation des lois civiles, de la langue française et de la religion catholique. Il apparaît inacceptable que les membres du Conseil, pour la plupart d’origine britannique, soient nommés et ne suivent pas les </w:t>
      </w:r>
      <w:r w:rsidR="006508F7">
        <w:rPr>
          <w:rFonts w:ascii="Arial Narrow" w:hAnsi="Arial Narrow"/>
        </w:rPr>
        <w:t xml:space="preserve">volontés de la population. On </w:t>
      </w:r>
      <w:r w:rsidRPr="004F21C6">
        <w:rPr>
          <w:rFonts w:ascii="Arial Narrow" w:hAnsi="Arial Narrow"/>
        </w:rPr>
        <w:t>demande donc que le Conseil législatif soit élu par la population. Finalement, on demande que des accusations soient portées à l’encontre du gouverneur Aylmer qui, en 1832, a félicité le jury qui a innocenté les soldats britanniques ayant tiré sur des manifestants patriote</w:t>
      </w:r>
      <w:r w:rsidR="0079164D">
        <w:rPr>
          <w:rFonts w:ascii="Arial Narrow" w:hAnsi="Arial Narrow"/>
        </w:rPr>
        <w:t>s lors d’une émeute à Montréal.</w:t>
      </w:r>
    </w:p>
    <w:p w:rsidR="004F21C6" w:rsidRDefault="004F21C6" w:rsidP="0079164D">
      <w:pPr>
        <w:spacing w:after="240"/>
        <w:jc w:val="both"/>
        <w:rPr>
          <w:rFonts w:ascii="Arial Narrow" w:hAnsi="Arial Narrow"/>
        </w:rPr>
      </w:pPr>
      <w:r w:rsidRPr="004F21C6">
        <w:rPr>
          <w:rFonts w:ascii="Arial Narrow" w:hAnsi="Arial Narrow"/>
        </w:rPr>
        <w:t>Le débat sur les 92 résolutions en chambre amène la dissension dans les rangs patriotes où certains modérés se positionnent contre</w:t>
      </w:r>
      <w:r w:rsidR="006508F7">
        <w:rPr>
          <w:rFonts w:ascii="Arial Narrow" w:hAnsi="Arial Narrow"/>
        </w:rPr>
        <w:t xml:space="preserve"> celles-ci</w:t>
      </w:r>
      <w:r w:rsidRPr="004F21C6">
        <w:rPr>
          <w:rFonts w:ascii="Arial Narrow" w:hAnsi="Arial Narrow"/>
        </w:rPr>
        <w:t>. Ces derniers sont vus comme des traitres par leurs pairs. Malgré ces désaccords, les résolu</w:t>
      </w:r>
      <w:r w:rsidR="006508F7">
        <w:rPr>
          <w:rFonts w:ascii="Arial Narrow" w:hAnsi="Arial Narrow"/>
        </w:rPr>
        <w:t>tions sont adoptées et servent</w:t>
      </w:r>
      <w:r w:rsidRPr="004F21C6">
        <w:rPr>
          <w:rFonts w:ascii="Arial Narrow" w:hAnsi="Arial Narrow"/>
        </w:rPr>
        <w:t xml:space="preserve"> de programme politique pour le Parti patriote dans les élections générales suivantes, à l’aut</w:t>
      </w:r>
      <w:r w:rsidR="006508F7">
        <w:rPr>
          <w:rFonts w:ascii="Arial Narrow" w:hAnsi="Arial Narrow"/>
        </w:rPr>
        <w:t>omne</w:t>
      </w:r>
      <w:r w:rsidR="001759EC">
        <w:rPr>
          <w:rFonts w:ascii="Arial Narrow" w:hAnsi="Arial Narrow"/>
        </w:rPr>
        <w:t> </w:t>
      </w:r>
      <w:r w:rsidR="006508F7">
        <w:rPr>
          <w:rFonts w:ascii="Arial Narrow" w:hAnsi="Arial Narrow"/>
        </w:rPr>
        <w:t>1834. Leur programme plaît</w:t>
      </w:r>
      <w:r w:rsidRPr="004F21C6">
        <w:rPr>
          <w:rFonts w:ascii="Arial Narrow" w:hAnsi="Arial Narrow"/>
        </w:rPr>
        <w:t xml:space="preserve"> aux électeurs, car sur 88 députés du Parlement, on compte 77 patriotes.</w:t>
      </w:r>
    </w:p>
    <w:tbl>
      <w:tblPr>
        <w:tblStyle w:val="Listeclaire-Accent1"/>
        <w:tblW w:w="0" w:type="auto"/>
        <w:tblLook w:val="04A0" w:firstRow="1" w:lastRow="0" w:firstColumn="1" w:lastColumn="0" w:noHBand="0" w:noVBand="1"/>
      </w:tblPr>
      <w:tblGrid>
        <w:gridCol w:w="9500"/>
      </w:tblGrid>
      <w:tr w:rsidR="004F21C6" w:rsidTr="00DD2D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4F21C6" w:rsidRPr="00661103" w:rsidRDefault="004F21C6" w:rsidP="00836D60">
            <w:pPr>
              <w:pStyle w:val="Titre3"/>
              <w:outlineLvl w:val="2"/>
              <w:rPr>
                <w:b/>
              </w:rPr>
            </w:pPr>
            <w:r w:rsidRPr="00661103">
              <w:rPr>
                <w:b/>
              </w:rPr>
              <w:t>Pistes d’utilisation</w:t>
            </w:r>
          </w:p>
        </w:tc>
      </w:tr>
      <w:tr w:rsidR="004F21C6" w:rsidTr="00DD2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4F21C6" w:rsidRPr="00661103" w:rsidRDefault="00EA18C0" w:rsidP="00CF24AB">
            <w:pPr>
              <w:pStyle w:val="Titre4"/>
              <w:spacing w:before="120"/>
              <w:outlineLvl w:val="3"/>
              <w:rPr>
                <w:rFonts w:ascii="Arial Narrow" w:hAnsi="Arial Narrow"/>
                <w:b/>
              </w:rPr>
            </w:pPr>
            <w:r>
              <w:rPr>
                <w:rFonts w:ascii="Arial Narrow" w:hAnsi="Arial Narrow"/>
                <w:b/>
              </w:rPr>
              <w:t>Pour aller plus loin </w:t>
            </w:r>
          </w:p>
          <w:p w:rsidR="004F21C6" w:rsidRPr="004F21C6" w:rsidRDefault="004F21C6" w:rsidP="004F21C6">
            <w:pPr>
              <w:rPr>
                <w:rFonts w:ascii="Arial Narrow" w:hAnsi="Arial Narrow"/>
              </w:rPr>
            </w:pPr>
            <w:r w:rsidRPr="004F21C6">
              <w:rPr>
                <w:rFonts w:ascii="Arial Narrow" w:hAnsi="Arial Narrow"/>
              </w:rPr>
              <w:t xml:space="preserve">Analyser les causes </w:t>
            </w:r>
            <w:r w:rsidR="006508F7">
              <w:rPr>
                <w:rFonts w:ascii="Arial Narrow" w:hAnsi="Arial Narrow"/>
              </w:rPr>
              <w:t>ayant mené à l’adoption des 92 r</w:t>
            </w:r>
            <w:r w:rsidRPr="004F21C6">
              <w:rPr>
                <w:rFonts w:ascii="Arial Narrow" w:hAnsi="Arial Narrow"/>
              </w:rPr>
              <w:t>ésolutions et les conséquences qui en ont découlé. À cet effet, il est possible de mettre la fiche</w:t>
            </w:r>
            <w:r w:rsidR="001759EC">
              <w:rPr>
                <w:rFonts w:ascii="Arial Narrow" w:hAnsi="Arial Narrow"/>
              </w:rPr>
              <w:t> </w:t>
            </w:r>
            <w:r w:rsidRPr="004F21C6">
              <w:rPr>
                <w:rFonts w:ascii="Arial Narrow" w:hAnsi="Arial Narrow"/>
              </w:rPr>
              <w:t xml:space="preserve">7 en relation avec les fiches précédentes </w:t>
            </w:r>
            <w:r w:rsidRPr="004F21C6">
              <w:rPr>
                <w:rFonts w:ascii="Arial Narrow" w:hAnsi="Arial Narrow"/>
                <w:b w:val="0"/>
              </w:rPr>
              <w:t>(1 à 6)</w:t>
            </w:r>
            <w:r w:rsidRPr="004F21C6">
              <w:rPr>
                <w:rFonts w:ascii="Arial Narrow" w:hAnsi="Arial Narrow"/>
              </w:rPr>
              <w:t>.</w:t>
            </w:r>
          </w:p>
          <w:p w:rsidR="004F21C6" w:rsidRPr="004F21C6" w:rsidRDefault="004F21C6" w:rsidP="004F21C6">
            <w:pPr>
              <w:rPr>
                <w:rFonts w:ascii="Arial Narrow" w:hAnsi="Arial Narrow"/>
                <w:b w:val="0"/>
              </w:rPr>
            </w:pPr>
            <w:r w:rsidRPr="004F21C6">
              <w:rPr>
                <w:rFonts w:ascii="Arial Narrow" w:hAnsi="Arial Narrow"/>
                <w:b w:val="0"/>
              </w:rPr>
              <w:t xml:space="preserve">Pour </w:t>
            </w:r>
            <w:r w:rsidR="006508F7">
              <w:rPr>
                <w:rFonts w:ascii="Arial Narrow" w:hAnsi="Arial Narrow"/>
                <w:b w:val="0"/>
              </w:rPr>
              <w:t xml:space="preserve">obtenir </w:t>
            </w:r>
            <w:r w:rsidRPr="004F21C6">
              <w:rPr>
                <w:rFonts w:ascii="Arial Narrow" w:hAnsi="Arial Narrow"/>
                <w:b w:val="0"/>
              </w:rPr>
              <w:t xml:space="preserve">des éléments de réponse : </w:t>
            </w:r>
            <w:hyperlink r:id="rId48" w:history="1">
              <w:r w:rsidRPr="004F21C6">
                <w:rPr>
                  <w:rStyle w:val="Lienhypertexte"/>
                  <w:rFonts w:ascii="Arial Narrow" w:hAnsi="Arial Narrow"/>
                  <w:b w:val="0"/>
                  <w:bCs w:val="0"/>
                </w:rPr>
                <w:t>https://bit.ly/2C9P6T4</w:t>
              </w:r>
            </w:hyperlink>
            <w:r w:rsidR="006508F7" w:rsidRPr="006508F7">
              <w:rPr>
                <w:rStyle w:val="Lienhypertexte"/>
                <w:rFonts w:ascii="Arial Narrow" w:hAnsi="Arial Narrow"/>
                <w:b w:val="0"/>
                <w:u w:val="none"/>
              </w:rPr>
              <w:t>.</w:t>
            </w:r>
          </w:p>
          <w:p w:rsidR="004F21C6" w:rsidRPr="00CF24AB" w:rsidRDefault="004F21C6" w:rsidP="00CF24AB">
            <w:pPr>
              <w:spacing w:after="120"/>
              <w:rPr>
                <w:rFonts w:ascii="Arial Narrow" w:hAnsi="Arial Narrow"/>
              </w:rPr>
            </w:pPr>
            <w:r w:rsidRPr="004F21C6">
              <w:rPr>
                <w:rFonts w:ascii="Arial Narrow" w:hAnsi="Arial Narrow"/>
                <w:b w:val="0"/>
              </w:rPr>
              <w:t xml:space="preserve">Pour consulter l’ensemble des 92 résolutions : </w:t>
            </w:r>
            <w:hyperlink r:id="rId49" w:history="1">
              <w:r w:rsidRPr="004F21C6">
                <w:rPr>
                  <w:rStyle w:val="Lienhypertexte"/>
                  <w:rFonts w:ascii="Arial Narrow" w:hAnsi="Arial Narrow"/>
                  <w:b w:val="0"/>
                  <w:bCs w:val="0"/>
                </w:rPr>
                <w:t>https://bit.ly/2CCsxYn</w:t>
              </w:r>
            </w:hyperlink>
            <w:r w:rsidR="006508F7">
              <w:rPr>
                <w:rFonts w:ascii="Arial Narrow" w:hAnsi="Arial Narrow"/>
                <w:b w:val="0"/>
              </w:rPr>
              <w:t>.</w:t>
            </w:r>
          </w:p>
        </w:tc>
      </w:tr>
      <w:tr w:rsidR="004F21C6" w:rsidTr="00DD2DB5">
        <w:tc>
          <w:tcPr>
            <w:cnfStyle w:val="001000000000" w:firstRow="0" w:lastRow="0" w:firstColumn="1" w:lastColumn="0" w:oddVBand="0" w:evenVBand="0" w:oddHBand="0" w:evenHBand="0" w:firstRowFirstColumn="0" w:firstRowLastColumn="0" w:lastRowFirstColumn="0" w:lastRowLastColumn="0"/>
            <w:tcW w:w="9500" w:type="dxa"/>
          </w:tcPr>
          <w:p w:rsidR="004F21C6" w:rsidRPr="00661103" w:rsidRDefault="004F21C6" w:rsidP="00CF24AB">
            <w:pPr>
              <w:pStyle w:val="Titre4"/>
              <w:spacing w:before="120"/>
              <w:outlineLvl w:val="3"/>
              <w:rPr>
                <w:rFonts w:ascii="Arial Narrow" w:hAnsi="Arial Narrow"/>
                <w:b/>
              </w:rPr>
            </w:pPr>
            <w:r w:rsidRPr="00661103">
              <w:rPr>
                <w:rFonts w:ascii="Arial Narrow" w:hAnsi="Arial Narrow"/>
                <w:b/>
              </w:rPr>
              <w:t>Pour susciter la discussion :</w:t>
            </w:r>
          </w:p>
          <w:p w:rsidR="004F21C6" w:rsidRPr="00CF24AB" w:rsidRDefault="004F21C6" w:rsidP="00CF24AB">
            <w:pPr>
              <w:spacing w:after="120"/>
              <w:rPr>
                <w:rFonts w:ascii="Arial Narrow" w:hAnsi="Arial Narrow"/>
              </w:rPr>
            </w:pPr>
            <w:r w:rsidRPr="004F21C6">
              <w:rPr>
                <w:rFonts w:ascii="Arial Narrow" w:hAnsi="Arial Narrow"/>
              </w:rPr>
              <w:t>Quels changements les membres du Parti patriote voulaient-ils obte</w:t>
            </w:r>
            <w:r w:rsidR="006508F7">
              <w:rPr>
                <w:rFonts w:ascii="Arial Narrow" w:hAnsi="Arial Narrow"/>
              </w:rPr>
              <w:t>nir avec la publication des 92 r</w:t>
            </w:r>
            <w:r w:rsidRPr="004F21C6">
              <w:rPr>
                <w:rFonts w:ascii="Arial Narrow" w:hAnsi="Arial Narrow"/>
              </w:rPr>
              <w:t>ésolutions</w:t>
            </w:r>
            <w:r w:rsidRPr="004F21C6">
              <w:rPr>
                <w:rFonts w:ascii="Arial" w:hAnsi="Arial" w:cs="Arial"/>
              </w:rPr>
              <w:t> </w:t>
            </w:r>
            <w:r w:rsidRPr="004F21C6">
              <w:rPr>
                <w:rFonts w:ascii="Arial Narrow" w:hAnsi="Arial Narrow"/>
              </w:rPr>
              <w:t>?</w:t>
            </w:r>
          </w:p>
        </w:tc>
      </w:tr>
    </w:tbl>
    <w:p w:rsidR="001C200B" w:rsidRDefault="001C200B" w:rsidP="004F21C6">
      <w:pPr>
        <w:spacing w:after="0"/>
        <w:rPr>
          <w:rFonts w:ascii="Arial Narrow" w:hAnsi="Arial Narrow"/>
        </w:rPr>
        <w:sectPr w:rsidR="001C200B" w:rsidSect="00CF24AB">
          <w:pgSz w:w="12240" w:h="15840"/>
          <w:pgMar w:top="1440" w:right="1440" w:bottom="1134" w:left="1440" w:header="709" w:footer="709" w:gutter="0"/>
          <w:cols w:space="708"/>
          <w:docGrid w:linePitch="360"/>
        </w:sectPr>
      </w:pPr>
    </w:p>
    <w:p w:rsidR="001C200B" w:rsidRDefault="001C200B" w:rsidP="00836D60">
      <w:pPr>
        <w:pStyle w:val="Titre2"/>
      </w:pPr>
      <w:r>
        <w:lastRenderedPageBreak/>
        <w:t>Fiche</w:t>
      </w:r>
      <w:r w:rsidR="001759EC">
        <w:t> </w:t>
      </w:r>
      <w:r>
        <w:t>8 : Les assemblées populaires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2426"/>
      </w:tblGrid>
      <w:tr w:rsidR="001C200B" w:rsidTr="001C200B">
        <w:tc>
          <w:tcPr>
            <w:tcW w:w="12426" w:type="dxa"/>
          </w:tcPr>
          <w:p w:rsidR="001C200B" w:rsidRPr="001C200B" w:rsidRDefault="001C200B" w:rsidP="00836D60">
            <w:pPr>
              <w:pStyle w:val="Titre3"/>
              <w:outlineLvl w:val="2"/>
            </w:pPr>
            <w:r>
              <w:t>Document</w:t>
            </w:r>
            <w:r w:rsidR="001759EC">
              <w:t> </w:t>
            </w:r>
            <w:r>
              <w:t xml:space="preserve">8a : </w:t>
            </w:r>
            <w:r w:rsidRPr="001C200B">
              <w:t>Toile</w:t>
            </w:r>
            <w:r w:rsidR="006508F7">
              <w:t>,</w:t>
            </w:r>
            <w:r>
              <w:t xml:space="preserve"> </w:t>
            </w:r>
            <w:r w:rsidR="00DA795F">
              <w:rPr>
                <w:i/>
              </w:rPr>
              <w:t xml:space="preserve">L’assemblée des six </w:t>
            </w:r>
            <w:r w:rsidR="006508F7">
              <w:rPr>
                <w:i/>
              </w:rPr>
              <w:t>com</w:t>
            </w:r>
            <w:r w:rsidRPr="001C200B">
              <w:rPr>
                <w:i/>
              </w:rPr>
              <w:t>tés</w:t>
            </w:r>
            <w:r w:rsidR="006508F7">
              <w:t>,</w:t>
            </w:r>
            <w:r w:rsidRPr="001C200B">
              <w:t xml:space="preserve"> peinte par Alexander Smith</w:t>
            </w:r>
          </w:p>
        </w:tc>
      </w:tr>
      <w:tr w:rsidR="001C200B" w:rsidTr="001C200B">
        <w:tc>
          <w:tcPr>
            <w:tcW w:w="12426" w:type="dxa"/>
          </w:tcPr>
          <w:p w:rsidR="001C200B" w:rsidRDefault="001C200B" w:rsidP="001C200B">
            <w:pPr>
              <w:rPr>
                <w:rFonts w:ascii="Arial Narrow" w:hAnsi="Arial Narrow"/>
              </w:rPr>
            </w:pPr>
            <w:r>
              <w:rPr>
                <w:rFonts w:ascii="Arial Narrow" w:hAnsi="Arial Narrow"/>
                <w:noProof/>
                <w:lang w:eastAsia="fr-CA"/>
              </w:rPr>
              <w:drawing>
                <wp:inline distT="0" distB="0" distL="0" distR="0" wp14:anchorId="7E3808B0" wp14:editId="46B23F39">
                  <wp:extent cx="7748905" cy="3103245"/>
                  <wp:effectExtent l="0" t="0" r="4445" b="190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748905" cy="3103245"/>
                          </a:xfrm>
                          <a:prstGeom prst="rect">
                            <a:avLst/>
                          </a:prstGeom>
                          <a:noFill/>
                        </pic:spPr>
                      </pic:pic>
                    </a:graphicData>
                  </a:graphic>
                </wp:inline>
              </w:drawing>
            </w:r>
          </w:p>
        </w:tc>
      </w:tr>
      <w:tr w:rsidR="001C200B" w:rsidTr="001C200B">
        <w:tc>
          <w:tcPr>
            <w:tcW w:w="12426" w:type="dxa"/>
            <w:tcBorders>
              <w:bottom w:val="dashed" w:sz="4" w:space="0" w:color="auto"/>
            </w:tcBorders>
          </w:tcPr>
          <w:p w:rsidR="001C200B" w:rsidRPr="001C200B" w:rsidRDefault="001C200B" w:rsidP="001C200B">
            <w:pPr>
              <w:rPr>
                <w:rFonts w:ascii="Arial Narrow" w:hAnsi="Arial Narrow"/>
                <w:sz w:val="20"/>
              </w:rPr>
            </w:pPr>
            <w:r w:rsidRPr="001C200B">
              <w:rPr>
                <w:rFonts w:ascii="Arial Narrow" w:hAnsi="Arial Narrow"/>
                <w:sz w:val="20"/>
              </w:rPr>
              <w:t xml:space="preserve">© </w:t>
            </w:r>
            <w:proofErr w:type="spellStart"/>
            <w:r w:rsidRPr="001C200B">
              <w:rPr>
                <w:rFonts w:ascii="Arial Narrow" w:hAnsi="Arial Narrow"/>
                <w:sz w:val="20"/>
              </w:rPr>
              <w:t>MNBAQ</w:t>
            </w:r>
            <w:proofErr w:type="spellEnd"/>
            <w:r w:rsidRPr="001C200B">
              <w:rPr>
                <w:rFonts w:ascii="Arial Narrow" w:hAnsi="Arial Narrow"/>
                <w:sz w:val="20"/>
              </w:rPr>
              <w:t>, domaine public.</w:t>
            </w:r>
          </w:p>
        </w:tc>
      </w:tr>
      <w:tr w:rsidR="001C200B" w:rsidTr="001C200B">
        <w:tc>
          <w:tcPr>
            <w:tcW w:w="12426" w:type="dxa"/>
            <w:tcBorders>
              <w:top w:val="dashed" w:sz="4" w:space="0" w:color="auto"/>
            </w:tcBorders>
          </w:tcPr>
          <w:p w:rsidR="001C200B" w:rsidRDefault="001C200B" w:rsidP="00836D60">
            <w:pPr>
              <w:pStyle w:val="Titre3"/>
              <w:outlineLvl w:val="2"/>
            </w:pPr>
          </w:p>
          <w:p w:rsidR="001C200B" w:rsidRPr="001C200B" w:rsidRDefault="001C200B" w:rsidP="00836D60">
            <w:pPr>
              <w:pStyle w:val="Titre3"/>
              <w:outlineLvl w:val="2"/>
            </w:pPr>
            <w:r>
              <w:t>Document 8b : L’appel au boycott</w:t>
            </w:r>
          </w:p>
        </w:tc>
      </w:tr>
      <w:tr w:rsidR="001C200B" w:rsidTr="001C200B">
        <w:tc>
          <w:tcPr>
            <w:tcW w:w="12426" w:type="dxa"/>
          </w:tcPr>
          <w:p w:rsidR="001C200B" w:rsidRDefault="001C200B" w:rsidP="001C200B">
            <w:pPr>
              <w:rPr>
                <w:rFonts w:ascii="Arial Narrow" w:hAnsi="Arial Narrow"/>
                <w:b/>
              </w:rPr>
            </w:pPr>
          </w:p>
          <w:p w:rsidR="001C200B" w:rsidRPr="001C200B" w:rsidRDefault="001C200B" w:rsidP="001C200B">
            <w:pPr>
              <w:rPr>
                <w:rFonts w:ascii="Arial Narrow" w:hAnsi="Arial Narrow"/>
                <w:b/>
              </w:rPr>
            </w:pPr>
            <w:r w:rsidRPr="001C200B">
              <w:rPr>
                <w:rFonts w:ascii="Arial Narrow" w:hAnsi="Arial Narrow"/>
                <w:b/>
              </w:rPr>
              <w:t>Extrait du discours de Louis-Joseph Papineau à l’Assemblée de Saint-Laurent, le 15 mai 1837</w:t>
            </w:r>
            <w:r w:rsidR="001759EC">
              <w:rPr>
                <w:rFonts w:ascii="Arial Narrow" w:hAnsi="Arial Narrow"/>
                <w:b/>
              </w:rPr>
              <w:t> </w:t>
            </w:r>
            <w:r w:rsidRPr="001C200B">
              <w:rPr>
                <w:rFonts w:ascii="Arial Narrow" w:hAnsi="Arial Narrow"/>
                <w:b/>
              </w:rPr>
              <w:t>:</w:t>
            </w:r>
          </w:p>
          <w:p w:rsidR="001C200B" w:rsidRPr="001C200B" w:rsidRDefault="001C200B" w:rsidP="001C200B">
            <w:pPr>
              <w:rPr>
                <w:rFonts w:ascii="Arial Narrow" w:hAnsi="Arial Narrow"/>
                <w:b/>
              </w:rPr>
            </w:pPr>
          </w:p>
          <w:p w:rsidR="001C200B" w:rsidRPr="006508F7" w:rsidRDefault="001C200B" w:rsidP="001C200B">
            <w:pPr>
              <w:rPr>
                <w:rFonts w:ascii="Arial Narrow" w:hAnsi="Arial Narrow"/>
                <w:b/>
                <w:i/>
              </w:rPr>
            </w:pPr>
            <w:r w:rsidRPr="006508F7">
              <w:rPr>
                <w:rFonts w:ascii="Arial Narrow" w:hAnsi="Arial Narrow"/>
                <w:b/>
                <w:i/>
              </w:rPr>
              <w:t>«</w:t>
            </w:r>
            <w:r w:rsidR="001759EC">
              <w:rPr>
                <w:rFonts w:ascii="Arial" w:hAnsi="Arial" w:cs="Arial"/>
                <w:b/>
                <w:i/>
              </w:rPr>
              <w:t> </w:t>
            </w:r>
            <w:r w:rsidRPr="006508F7">
              <w:rPr>
                <w:rFonts w:ascii="Arial Narrow" w:hAnsi="Arial Narrow"/>
                <w:b/>
                <w:i/>
              </w:rPr>
              <w:t>C‘est la marche qu‘ont pris les Américains, dix ans avant de combattre. Ils ont bien commencé, et ils ont bien fini dans des circonstances semblables à celles où nous sommes placés. Nous n‘en sommes qu‘à bien commencer [...]. Je crois que nous devons prendre l‘engagement de discontinuer l‘usage des vins, eaux de vie, rhums et de toutes autres liqueurs spiritueuses, importées et taxées. L‘on trouvera l‘avantage public et particulier dans l‘abstinence de ces objets. Mais qu‘au moins, ceux qui croient trouver de l‘utilité dans l‘usage des spiritueux consomment ceux qui sont fabriqués dans le pays, plutôt que ceux qui viennent du dehors [...].</w:t>
            </w:r>
            <w:r w:rsidR="001759EC">
              <w:rPr>
                <w:rFonts w:ascii="Arial" w:hAnsi="Arial" w:cs="Arial"/>
                <w:b/>
                <w:i/>
              </w:rPr>
              <w:t> </w:t>
            </w:r>
            <w:r w:rsidRPr="006508F7">
              <w:rPr>
                <w:rFonts w:ascii="Arial Narrow" w:hAnsi="Arial Narrow"/>
                <w:b/>
                <w:i/>
              </w:rPr>
              <w:t>»</w:t>
            </w:r>
          </w:p>
          <w:p w:rsidR="001C200B" w:rsidRDefault="001C200B" w:rsidP="001C200B">
            <w:pPr>
              <w:rPr>
                <w:rFonts w:ascii="Arial Narrow" w:hAnsi="Arial Narrow"/>
              </w:rPr>
            </w:pPr>
          </w:p>
        </w:tc>
      </w:tr>
    </w:tbl>
    <w:p w:rsidR="001C200B" w:rsidRDefault="001C200B" w:rsidP="00836D60">
      <w:pPr>
        <w:pStyle w:val="Titre2"/>
      </w:pPr>
      <w:r>
        <w:lastRenderedPageBreak/>
        <w:t>Les assemblées populaires</w:t>
      </w:r>
    </w:p>
    <w:p w:rsidR="001C200B" w:rsidRPr="001C200B" w:rsidRDefault="001C200B" w:rsidP="0079164D">
      <w:pPr>
        <w:spacing w:after="240"/>
        <w:jc w:val="both"/>
        <w:rPr>
          <w:rFonts w:ascii="Arial Narrow" w:hAnsi="Arial Narrow"/>
        </w:rPr>
      </w:pPr>
      <w:r w:rsidRPr="001C200B">
        <w:rPr>
          <w:rFonts w:ascii="Arial Narrow" w:hAnsi="Arial Narrow"/>
        </w:rPr>
        <w:t>En 1837, le Parle</w:t>
      </w:r>
      <w:r w:rsidR="006508F7">
        <w:rPr>
          <w:rFonts w:ascii="Arial Narrow" w:hAnsi="Arial Narrow"/>
        </w:rPr>
        <w:t>ment britannique répond aux 92 résolutions en adoptant les 10</w:t>
      </w:r>
      <w:r w:rsidRPr="001C200B">
        <w:rPr>
          <w:rFonts w:ascii="Arial Narrow" w:hAnsi="Arial Narrow"/>
        </w:rPr>
        <w:t xml:space="preserve"> résolutions de John Russel (ministre britannique) qui constituent un rejet systématique de toutes les demandes patriotes. De surcroît, le gouvernement colonial est autorisé à puiser une somme dans le trésor public sans le consentement de la Chambre d’assemblée pour éponger les arrérages. À partir de ce moment, les tensions s’intensifient. Comme la démarche législative a échoué, on cherche à se faire entendre de la métropole par d’autres moyens. Une série d’assemblées populaires sont donc organisées par le Parti patriote sur l’ensemble du territoire du Bas-Canada afin de rallier la </w:t>
      </w:r>
      <w:r w:rsidR="0079164D">
        <w:rPr>
          <w:rFonts w:ascii="Arial Narrow" w:hAnsi="Arial Narrow"/>
        </w:rPr>
        <w:t>population à la cause patriote.</w:t>
      </w:r>
    </w:p>
    <w:p w:rsidR="001C200B" w:rsidRPr="001C200B" w:rsidRDefault="001C200B" w:rsidP="0079164D">
      <w:pPr>
        <w:spacing w:after="240"/>
        <w:jc w:val="both"/>
        <w:rPr>
          <w:rFonts w:ascii="Arial Narrow" w:hAnsi="Arial Narrow"/>
        </w:rPr>
      </w:pPr>
      <w:r w:rsidRPr="001C200B">
        <w:rPr>
          <w:rFonts w:ascii="Arial Narrow" w:hAnsi="Arial Narrow"/>
        </w:rPr>
        <w:t>Le tableau</w:t>
      </w:r>
      <w:r w:rsidR="006508F7">
        <w:rPr>
          <w:rFonts w:ascii="Arial Narrow" w:hAnsi="Arial Narrow"/>
        </w:rPr>
        <w:t>,</w:t>
      </w:r>
      <w:r w:rsidRPr="001C200B">
        <w:rPr>
          <w:rFonts w:ascii="Arial Narrow" w:hAnsi="Arial Narrow"/>
        </w:rPr>
        <w:t xml:space="preserve"> </w:t>
      </w:r>
      <w:r w:rsidRPr="006508F7">
        <w:rPr>
          <w:rFonts w:ascii="Arial Narrow" w:hAnsi="Arial Narrow"/>
          <w:i/>
        </w:rPr>
        <w:t>L’Assemblée des six comtés</w:t>
      </w:r>
      <w:r w:rsidRPr="001C200B">
        <w:rPr>
          <w:rFonts w:ascii="Arial Narrow" w:hAnsi="Arial Narrow"/>
        </w:rPr>
        <w:t xml:space="preserve">, peint par Charles-Alexander Smith en 1890, représente un événement marquant de cette époque. L’assemblée réunissant les habitants des comtés de la région de Montréal où l’on retrouve les patriotes les plus radicaux (Richelieu, </w:t>
      </w:r>
      <w:proofErr w:type="spellStart"/>
      <w:r w:rsidRPr="001C200B">
        <w:rPr>
          <w:rFonts w:ascii="Arial Narrow" w:hAnsi="Arial Narrow"/>
        </w:rPr>
        <w:t>Rouville</w:t>
      </w:r>
      <w:proofErr w:type="spellEnd"/>
      <w:r w:rsidRPr="001C200B">
        <w:rPr>
          <w:rFonts w:ascii="Arial Narrow" w:hAnsi="Arial Narrow"/>
        </w:rPr>
        <w:t xml:space="preserve">, Saint-Hyacinthe, Chambly, Verchères et L’Acadie) est présidée par </w:t>
      </w:r>
      <w:proofErr w:type="spellStart"/>
      <w:r w:rsidRPr="001C200B">
        <w:rPr>
          <w:rFonts w:ascii="Arial Narrow" w:hAnsi="Arial Narrow"/>
        </w:rPr>
        <w:t>Wolfred</w:t>
      </w:r>
      <w:proofErr w:type="spellEnd"/>
      <w:r w:rsidRPr="001C200B">
        <w:rPr>
          <w:rFonts w:ascii="Arial Narrow" w:hAnsi="Arial Narrow"/>
        </w:rPr>
        <w:t xml:space="preserve"> Nelson. Sur la toile, on voit Louis-Joseph Papineau s’adressant à une foule enthousiaste. On estime à 5000 le nombre de personnes présentes, le plus imp</w:t>
      </w:r>
      <w:r w:rsidR="006508F7">
        <w:rPr>
          <w:rFonts w:ascii="Arial Narrow" w:hAnsi="Arial Narrow"/>
        </w:rPr>
        <w:t>ortant rassemblement populaire de</w:t>
      </w:r>
      <w:r w:rsidR="0079164D">
        <w:rPr>
          <w:rFonts w:ascii="Arial Narrow" w:hAnsi="Arial Narrow"/>
        </w:rPr>
        <w:t xml:space="preserve"> l’époque.</w:t>
      </w:r>
    </w:p>
    <w:p w:rsidR="00074EB0" w:rsidRDefault="001C200B" w:rsidP="0079164D">
      <w:pPr>
        <w:spacing w:after="240"/>
        <w:jc w:val="both"/>
        <w:rPr>
          <w:rFonts w:ascii="Arial Narrow" w:hAnsi="Arial Narrow"/>
        </w:rPr>
      </w:pPr>
      <w:r w:rsidRPr="001C200B">
        <w:rPr>
          <w:rFonts w:ascii="Arial Narrow" w:hAnsi="Arial Narrow"/>
        </w:rPr>
        <w:t>Un extrait d’un discours prononcé par Papineau lors d’une autre assemblée du même genre représente l’appel au boycott</w:t>
      </w:r>
      <w:r w:rsidR="006508F7">
        <w:rPr>
          <w:rFonts w:ascii="Arial Narrow" w:hAnsi="Arial Narrow"/>
        </w:rPr>
        <w:t>age</w:t>
      </w:r>
      <w:r w:rsidRPr="001C200B">
        <w:rPr>
          <w:rFonts w:ascii="Arial Narrow" w:hAnsi="Arial Narrow"/>
        </w:rPr>
        <w:t xml:space="preserve"> lancé par les patriotes. On incite donc la population à cesser de consommer des produits d’origine britannique pour privilégier ceux provenant de la colonie.</w:t>
      </w:r>
    </w:p>
    <w:tbl>
      <w:tblPr>
        <w:tblStyle w:val="Listeclaire-Accent1"/>
        <w:tblW w:w="0" w:type="auto"/>
        <w:tblLook w:val="04A0" w:firstRow="1" w:lastRow="0" w:firstColumn="1" w:lastColumn="0" w:noHBand="0" w:noVBand="1"/>
      </w:tblPr>
      <w:tblGrid>
        <w:gridCol w:w="12641"/>
      </w:tblGrid>
      <w:tr w:rsidR="00074EB0" w:rsidTr="00DD2DB5">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641" w:type="dxa"/>
          </w:tcPr>
          <w:p w:rsidR="00074EB0" w:rsidRPr="00661103" w:rsidRDefault="00074EB0" w:rsidP="00836D60">
            <w:pPr>
              <w:pStyle w:val="Titre3"/>
              <w:outlineLvl w:val="2"/>
              <w:rPr>
                <w:b/>
              </w:rPr>
            </w:pPr>
            <w:r w:rsidRPr="00661103">
              <w:rPr>
                <w:b/>
              </w:rPr>
              <w:t>Pistes d’utilisation</w:t>
            </w:r>
          </w:p>
        </w:tc>
      </w:tr>
      <w:tr w:rsidR="00074EB0" w:rsidTr="00DD2DB5">
        <w:trPr>
          <w:cnfStyle w:val="000000100000" w:firstRow="0" w:lastRow="0" w:firstColumn="0" w:lastColumn="0" w:oddVBand="0" w:evenVBand="0" w:oddHBand="1" w:evenHBand="0" w:firstRowFirstColumn="0" w:firstRowLastColumn="0" w:lastRowFirstColumn="0" w:lastRowLastColumn="0"/>
          <w:trHeight w:val="1049"/>
        </w:trPr>
        <w:tc>
          <w:tcPr>
            <w:cnfStyle w:val="001000000000" w:firstRow="0" w:lastRow="0" w:firstColumn="1" w:lastColumn="0" w:oddVBand="0" w:evenVBand="0" w:oddHBand="0" w:evenHBand="0" w:firstRowFirstColumn="0" w:firstRowLastColumn="0" w:lastRowFirstColumn="0" w:lastRowLastColumn="0"/>
            <w:tcW w:w="12641" w:type="dxa"/>
          </w:tcPr>
          <w:p w:rsidR="00074EB0" w:rsidRPr="00661103" w:rsidRDefault="00DA795F" w:rsidP="00CF24AB">
            <w:pPr>
              <w:pStyle w:val="Titre4"/>
              <w:spacing w:before="120"/>
              <w:outlineLvl w:val="3"/>
              <w:rPr>
                <w:rFonts w:ascii="Arial Narrow" w:hAnsi="Arial Narrow"/>
                <w:b/>
              </w:rPr>
            </w:pPr>
            <w:r>
              <w:rPr>
                <w:rFonts w:ascii="Arial Narrow" w:hAnsi="Arial Narrow"/>
                <w:b/>
              </w:rPr>
              <w:t>Pour aller plus loin </w:t>
            </w:r>
          </w:p>
          <w:p w:rsidR="00074EB0" w:rsidRPr="00074EB0" w:rsidRDefault="00074EB0" w:rsidP="00074EB0">
            <w:pPr>
              <w:rPr>
                <w:rFonts w:ascii="Arial Narrow" w:hAnsi="Arial Narrow"/>
                <w:b w:val="0"/>
              </w:rPr>
            </w:pPr>
            <w:r w:rsidRPr="00074EB0">
              <w:rPr>
                <w:rFonts w:ascii="Arial Narrow" w:hAnsi="Arial Narrow"/>
              </w:rPr>
              <w:t>Avec les élèves, dresser un tableau afin de comparer les assemb</w:t>
            </w:r>
            <w:r w:rsidR="006508F7">
              <w:rPr>
                <w:rFonts w:ascii="Arial Narrow" w:hAnsi="Arial Narrow"/>
              </w:rPr>
              <w:t>lées populaires patriotes aux</w:t>
            </w:r>
            <w:r w:rsidRPr="00074EB0">
              <w:rPr>
                <w:rFonts w:ascii="Arial Narrow" w:hAnsi="Arial Narrow"/>
              </w:rPr>
              <w:t xml:space="preserve"> rassemblements populaires récents </w:t>
            </w:r>
            <w:r w:rsidR="006508F7">
              <w:rPr>
                <w:rFonts w:ascii="Arial Narrow" w:hAnsi="Arial Narrow"/>
                <w:b w:val="0"/>
              </w:rPr>
              <w:t>(ex.</w:t>
            </w:r>
            <w:r w:rsidRPr="00074EB0">
              <w:rPr>
                <w:rFonts w:ascii="Arial Narrow" w:hAnsi="Arial Narrow"/>
                <w:b w:val="0"/>
              </w:rPr>
              <w:t> : Mouvement des suffragettes, Marche 2/3, grève étudiante de 2012, etc.)</w:t>
            </w:r>
            <w:r w:rsidRPr="00074EB0">
              <w:rPr>
                <w:rFonts w:ascii="Arial Narrow" w:hAnsi="Arial Narrow"/>
              </w:rPr>
              <w:t xml:space="preserve">. </w:t>
            </w:r>
            <w:r w:rsidRPr="00074EB0">
              <w:rPr>
                <w:rFonts w:ascii="Arial Narrow" w:hAnsi="Arial Narrow"/>
                <w:b w:val="0"/>
              </w:rPr>
              <w:t>Le tableau pourrait contenir le</w:t>
            </w:r>
            <w:r w:rsidR="006508F7">
              <w:rPr>
                <w:rFonts w:ascii="Arial Narrow" w:hAnsi="Arial Narrow"/>
                <w:b w:val="0"/>
              </w:rPr>
              <w:t>s éléments suivants : année, évé</w:t>
            </w:r>
            <w:r w:rsidRPr="00074EB0">
              <w:rPr>
                <w:rFonts w:ascii="Arial Narrow" w:hAnsi="Arial Narrow"/>
                <w:b w:val="0"/>
              </w:rPr>
              <w:t>nement, revendications et résultats.</w:t>
            </w:r>
          </w:p>
          <w:p w:rsidR="00074EB0" w:rsidRPr="00074EB0" w:rsidRDefault="00074EB0" w:rsidP="00074EB0">
            <w:pPr>
              <w:rPr>
                <w:rFonts w:ascii="Arial Narrow" w:hAnsi="Arial Narrow"/>
                <w:b w:val="0"/>
              </w:rPr>
            </w:pPr>
            <w:r w:rsidRPr="00074EB0">
              <w:rPr>
                <w:rFonts w:ascii="Arial Narrow" w:hAnsi="Arial Narrow"/>
                <w:b w:val="0"/>
              </w:rPr>
              <w:t xml:space="preserve">Pour en savoir plus sur certains mouvements de </w:t>
            </w:r>
            <w:r w:rsidR="00DA795F">
              <w:rPr>
                <w:rFonts w:ascii="Arial Narrow" w:hAnsi="Arial Narrow"/>
                <w:b w:val="0"/>
              </w:rPr>
              <w:t>revendication</w:t>
            </w:r>
            <w:r w:rsidRPr="00074EB0">
              <w:rPr>
                <w:rFonts w:ascii="Arial Narrow" w:hAnsi="Arial Narrow"/>
                <w:b w:val="0"/>
              </w:rPr>
              <w:t xml:space="preserve"> au Québec : </w:t>
            </w:r>
            <w:hyperlink r:id="rId51" w:history="1">
              <w:r w:rsidRPr="00074EB0">
                <w:rPr>
                  <w:rStyle w:val="Lienhypertexte"/>
                  <w:rFonts w:ascii="Arial Narrow" w:hAnsi="Arial Narrow"/>
                  <w:b w:val="0"/>
                  <w:bCs w:val="0"/>
                </w:rPr>
                <w:t>https://bit.ly/2A5CLxK</w:t>
              </w:r>
            </w:hyperlink>
            <w:r w:rsidR="006508F7">
              <w:rPr>
                <w:rFonts w:ascii="Arial Narrow" w:hAnsi="Arial Narrow"/>
                <w:b w:val="0"/>
              </w:rPr>
              <w:t>.</w:t>
            </w:r>
          </w:p>
          <w:p w:rsidR="00074EB0" w:rsidRPr="00074EB0" w:rsidRDefault="00074EB0" w:rsidP="00074EB0">
            <w:pPr>
              <w:rPr>
                <w:rFonts w:ascii="Arial Narrow" w:hAnsi="Arial Narrow"/>
                <w:b w:val="0"/>
              </w:rPr>
            </w:pPr>
            <w:r w:rsidRPr="00074EB0">
              <w:rPr>
                <w:rFonts w:ascii="Arial Narrow" w:hAnsi="Arial Narrow"/>
                <w:b w:val="0"/>
              </w:rPr>
              <w:t xml:space="preserve">Pour </w:t>
            </w:r>
            <w:r w:rsidR="006508F7">
              <w:rPr>
                <w:rFonts w:ascii="Arial Narrow" w:hAnsi="Arial Narrow"/>
                <w:b w:val="0"/>
              </w:rPr>
              <w:t xml:space="preserve">obtenir </w:t>
            </w:r>
            <w:r w:rsidRPr="00074EB0">
              <w:rPr>
                <w:rFonts w:ascii="Arial Narrow" w:hAnsi="Arial Narrow"/>
                <w:b w:val="0"/>
              </w:rPr>
              <w:t xml:space="preserve">des éléments de réponse sur la grève étudiante de 2012 : </w:t>
            </w:r>
            <w:hyperlink r:id="rId52" w:history="1">
              <w:r w:rsidRPr="00074EB0">
                <w:rPr>
                  <w:rStyle w:val="Lienhypertexte"/>
                  <w:rFonts w:ascii="Arial Narrow" w:hAnsi="Arial Narrow"/>
                  <w:b w:val="0"/>
                  <w:bCs w:val="0"/>
                </w:rPr>
                <w:t>https://bit.ly/2IOpvAg</w:t>
              </w:r>
            </w:hyperlink>
            <w:r w:rsidR="006508F7">
              <w:rPr>
                <w:rFonts w:ascii="Arial Narrow" w:hAnsi="Arial Narrow"/>
                <w:b w:val="0"/>
              </w:rPr>
              <w:t>.</w:t>
            </w:r>
          </w:p>
          <w:p w:rsidR="00074EB0" w:rsidRPr="007C07BF" w:rsidRDefault="00074EB0" w:rsidP="00CF24AB">
            <w:pPr>
              <w:spacing w:after="120"/>
              <w:rPr>
                <w:rFonts w:ascii="Arial Narrow" w:hAnsi="Arial Narrow"/>
                <w:b w:val="0"/>
              </w:rPr>
            </w:pPr>
            <w:r w:rsidRPr="00074EB0">
              <w:rPr>
                <w:rFonts w:ascii="Arial Narrow" w:hAnsi="Arial Narrow"/>
                <w:b w:val="0"/>
              </w:rPr>
              <w:t xml:space="preserve">Pour consulter le discours complet de Louis-Joseph Papineau : </w:t>
            </w:r>
            <w:hyperlink r:id="rId53" w:history="1">
              <w:r w:rsidRPr="00074EB0">
                <w:rPr>
                  <w:rStyle w:val="Lienhypertexte"/>
                  <w:rFonts w:ascii="Arial Narrow" w:hAnsi="Arial Narrow"/>
                  <w:b w:val="0"/>
                  <w:bCs w:val="0"/>
                </w:rPr>
                <w:t>https://bit.ly/2Puhwer</w:t>
              </w:r>
            </w:hyperlink>
            <w:r w:rsidR="006508F7">
              <w:rPr>
                <w:rFonts w:ascii="Arial Narrow" w:hAnsi="Arial Narrow"/>
                <w:b w:val="0"/>
              </w:rPr>
              <w:t>.</w:t>
            </w:r>
          </w:p>
        </w:tc>
      </w:tr>
      <w:tr w:rsidR="00074EB0" w:rsidTr="00CF24AB">
        <w:trPr>
          <w:trHeight w:val="590"/>
        </w:trPr>
        <w:tc>
          <w:tcPr>
            <w:cnfStyle w:val="001000000000" w:firstRow="0" w:lastRow="0" w:firstColumn="1" w:lastColumn="0" w:oddVBand="0" w:evenVBand="0" w:oddHBand="0" w:evenHBand="0" w:firstRowFirstColumn="0" w:firstRowLastColumn="0" w:lastRowFirstColumn="0" w:lastRowLastColumn="0"/>
            <w:tcW w:w="12641" w:type="dxa"/>
          </w:tcPr>
          <w:p w:rsidR="00074EB0" w:rsidRPr="00661103" w:rsidRDefault="00074EB0" w:rsidP="00CF24AB">
            <w:pPr>
              <w:pStyle w:val="Titre4"/>
              <w:spacing w:before="120"/>
              <w:outlineLvl w:val="3"/>
              <w:rPr>
                <w:rFonts w:ascii="Arial Narrow" w:hAnsi="Arial Narrow"/>
                <w:b/>
              </w:rPr>
            </w:pPr>
            <w:r w:rsidRPr="00661103">
              <w:rPr>
                <w:rFonts w:ascii="Arial Narrow" w:hAnsi="Arial Narrow"/>
                <w:b/>
              </w:rPr>
              <w:t>Pour susciter la discussion </w:t>
            </w:r>
          </w:p>
          <w:p w:rsidR="00AC1329" w:rsidRPr="00E5221A" w:rsidRDefault="00074EB0" w:rsidP="00CF24AB">
            <w:pPr>
              <w:spacing w:after="120"/>
              <w:rPr>
                <w:rFonts w:ascii="Arial Narrow" w:hAnsi="Arial Narrow"/>
              </w:rPr>
            </w:pPr>
            <w:r w:rsidRPr="00074EB0">
              <w:rPr>
                <w:rFonts w:ascii="Arial Narrow" w:hAnsi="Arial Narrow"/>
              </w:rPr>
              <w:t>Selon toi, les manifestations citoyennes sont-elles des moyens efficaces pour se faire entendre des gouvernements</w:t>
            </w:r>
            <w:r w:rsidR="001759EC">
              <w:rPr>
                <w:rFonts w:ascii="Arial" w:hAnsi="Arial" w:cs="Arial"/>
              </w:rPr>
              <w:t> </w:t>
            </w:r>
            <w:r w:rsidR="001759EC">
              <w:rPr>
                <w:rFonts w:ascii="Arial Narrow" w:hAnsi="Arial Narrow"/>
              </w:rPr>
              <w:t>?</w:t>
            </w:r>
            <w:r w:rsidRPr="00074EB0">
              <w:rPr>
                <w:rFonts w:ascii="Arial Narrow" w:hAnsi="Arial Narrow"/>
              </w:rPr>
              <w:t xml:space="preserve"> Pourquoi</w:t>
            </w:r>
            <w:r w:rsidR="001759EC">
              <w:rPr>
                <w:rFonts w:ascii="Arial" w:hAnsi="Arial" w:cs="Arial"/>
              </w:rPr>
              <w:t> </w:t>
            </w:r>
            <w:r w:rsidR="001759EC">
              <w:rPr>
                <w:rFonts w:ascii="Arial Narrow" w:hAnsi="Arial Narrow"/>
              </w:rPr>
              <w:t>?</w:t>
            </w:r>
          </w:p>
        </w:tc>
      </w:tr>
    </w:tbl>
    <w:p w:rsidR="00D73FDA" w:rsidRDefault="00D73FDA" w:rsidP="001C200B">
      <w:pPr>
        <w:spacing w:after="0"/>
        <w:rPr>
          <w:rFonts w:ascii="Arial Narrow" w:hAnsi="Arial Narrow"/>
        </w:rPr>
        <w:sectPr w:rsidR="00D73FDA" w:rsidSect="001C200B">
          <w:headerReference w:type="default" r:id="rId54"/>
          <w:pgSz w:w="15840" w:h="12240" w:orient="landscape"/>
          <w:pgMar w:top="1440" w:right="1440" w:bottom="1440" w:left="1440" w:header="709" w:footer="709" w:gutter="0"/>
          <w:cols w:space="708"/>
          <w:docGrid w:linePitch="360"/>
        </w:sectPr>
      </w:pPr>
    </w:p>
    <w:p w:rsidR="00D73FDA" w:rsidRDefault="00D73FDA" w:rsidP="00836D60">
      <w:pPr>
        <w:pStyle w:val="Titre2"/>
      </w:pPr>
      <w:bookmarkStart w:id="0" w:name="_GoBack"/>
      <w:bookmarkEnd w:id="0"/>
      <w:r>
        <w:lastRenderedPageBreak/>
        <w:t>Fiche</w:t>
      </w:r>
      <w:r w:rsidR="001759EC">
        <w:t> </w:t>
      </w:r>
      <w:r>
        <w:t>9 : Les affrontements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dashed" w:sz="4" w:space="0" w:color="auto"/>
        </w:tblBorders>
        <w:tblLook w:val="04A0" w:firstRow="1" w:lastRow="0" w:firstColumn="1" w:lastColumn="0" w:noHBand="0" w:noVBand="1"/>
      </w:tblPr>
      <w:tblGrid>
        <w:gridCol w:w="5046"/>
        <w:gridCol w:w="4530"/>
      </w:tblGrid>
      <w:tr w:rsidR="00D73FDA" w:rsidTr="001448E6">
        <w:tc>
          <w:tcPr>
            <w:tcW w:w="4750" w:type="dxa"/>
          </w:tcPr>
          <w:p w:rsidR="00D73FDA" w:rsidRPr="00D73FDA" w:rsidRDefault="006508F7" w:rsidP="00836D60">
            <w:pPr>
              <w:pStyle w:val="Titre3"/>
              <w:outlineLvl w:val="2"/>
            </w:pPr>
            <w:r w:rsidRPr="00D52E45">
              <w:t>Document</w:t>
            </w:r>
            <w:r w:rsidR="001759EC" w:rsidRPr="00D52E45">
              <w:t> </w:t>
            </w:r>
            <w:r w:rsidRPr="00D52E45">
              <w:t xml:space="preserve">9a : </w:t>
            </w:r>
            <w:r w:rsidR="00E90E14" w:rsidRPr="00E90E14">
              <w:t xml:space="preserve">Les membres du </w:t>
            </w:r>
            <w:proofErr w:type="spellStart"/>
            <w:r w:rsidR="00E90E14" w:rsidRPr="00E90E14">
              <w:t>Doric</w:t>
            </w:r>
            <w:proofErr w:type="spellEnd"/>
            <w:r w:rsidR="00E90E14" w:rsidRPr="00E90E14">
              <w:t xml:space="preserve"> Club</w:t>
            </w:r>
            <w:r w:rsidR="00E90E14">
              <w:t xml:space="preserve"> descendant la rue Saint-Jacques</w:t>
            </w:r>
            <w:r w:rsidR="00E90E14" w:rsidRPr="00E90E14">
              <w:t xml:space="preserve"> le 6 novembre 1837</w:t>
            </w:r>
          </w:p>
        </w:tc>
        <w:tc>
          <w:tcPr>
            <w:tcW w:w="4750" w:type="dxa"/>
          </w:tcPr>
          <w:p w:rsidR="00D73FDA" w:rsidRPr="00D73FDA" w:rsidRDefault="00D73FDA" w:rsidP="00836D60">
            <w:pPr>
              <w:pStyle w:val="Titre3"/>
              <w:outlineLvl w:val="2"/>
            </w:pPr>
            <w:r w:rsidRPr="00D73FDA">
              <w:t>Document 9b</w:t>
            </w:r>
            <w:r w:rsidR="001759EC">
              <w:t> </w:t>
            </w:r>
            <w:r w:rsidRPr="00D73FDA">
              <w:t>: Appel aux armes dans les journaux</w:t>
            </w:r>
          </w:p>
        </w:tc>
      </w:tr>
      <w:tr w:rsidR="00D73FDA" w:rsidTr="001448E6">
        <w:tc>
          <w:tcPr>
            <w:tcW w:w="4750" w:type="dxa"/>
          </w:tcPr>
          <w:p w:rsidR="00D52E45" w:rsidRDefault="00D52E45" w:rsidP="00D73FDA">
            <w:pPr>
              <w:rPr>
                <w:rFonts w:ascii="Arial Narrow" w:hAnsi="Arial Narrow"/>
                <w:noProof/>
                <w:lang w:eastAsia="fr-CA"/>
              </w:rPr>
            </w:pPr>
          </w:p>
          <w:p w:rsidR="00D73FDA" w:rsidRDefault="00D52E45" w:rsidP="00D73FDA">
            <w:pPr>
              <w:rPr>
                <w:rFonts w:ascii="Arial Narrow" w:hAnsi="Arial Narrow"/>
              </w:rPr>
            </w:pPr>
            <w:r>
              <w:rPr>
                <w:rFonts w:ascii="Arial Narrow" w:hAnsi="Arial Narrow"/>
                <w:noProof/>
                <w:lang w:eastAsia="fr-CA"/>
              </w:rPr>
              <w:drawing>
                <wp:inline distT="0" distB="0" distL="0" distR="0" wp14:anchorId="33D8418B" wp14:editId="0A5740D9">
                  <wp:extent cx="3065069" cy="3765352"/>
                  <wp:effectExtent l="0" t="0" r="2540" b="6985"/>
                  <wp:docPr id="26" name="Image 26" descr="P:\PADM\Multi-Dir\Par ici la démocratie\Contenu\Z_PHOTOGRAPHIES FINALES\Theme 5 - Parlementarisme et elections\Images originales\Axe handle brig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Multi-Dir\Par ici la démocratie\Contenu\Z_PHOTOGRAPHIES FINALES\Theme 5 - Parlementarisme et elections\Images originales\Axe handle briga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67883" cy="3768809"/>
                          </a:xfrm>
                          <a:prstGeom prst="rect">
                            <a:avLst/>
                          </a:prstGeom>
                          <a:noFill/>
                          <a:ln>
                            <a:noFill/>
                          </a:ln>
                        </pic:spPr>
                      </pic:pic>
                    </a:graphicData>
                  </a:graphic>
                </wp:inline>
              </w:drawing>
            </w:r>
          </w:p>
          <w:p w:rsidR="00D52E45" w:rsidRDefault="00D52E45" w:rsidP="00D73FDA">
            <w:pPr>
              <w:rPr>
                <w:rFonts w:ascii="Arial Narrow" w:hAnsi="Arial Narrow"/>
              </w:rPr>
            </w:pPr>
          </w:p>
          <w:p w:rsidR="00D52E45" w:rsidRDefault="00E90E14" w:rsidP="00D73FDA">
            <w:pPr>
              <w:rPr>
                <w:rFonts w:ascii="Arial Narrow" w:hAnsi="Arial Narrow"/>
              </w:rPr>
            </w:pPr>
            <w:r w:rsidRPr="00D52E45">
              <w:rPr>
                <w:rFonts w:ascii="Arial Narrow" w:hAnsi="Arial Narrow"/>
                <w:noProof/>
                <w:lang w:eastAsia="fr-CA"/>
              </w:rPr>
              <mc:AlternateContent>
                <mc:Choice Requires="wps">
                  <w:drawing>
                    <wp:anchor distT="0" distB="0" distL="114300" distR="114300" simplePos="0" relativeHeight="251665408" behindDoc="0" locked="0" layoutInCell="1" allowOverlap="1" wp14:anchorId="505F8605" wp14:editId="7BA548B3">
                      <wp:simplePos x="0" y="0"/>
                      <wp:positionH relativeFrom="column">
                        <wp:posOffset>73152</wp:posOffset>
                      </wp:positionH>
                      <wp:positionV relativeFrom="paragraph">
                        <wp:posOffset>122681</wp:posOffset>
                      </wp:positionV>
                      <wp:extent cx="2925953" cy="2370125"/>
                      <wp:effectExtent l="0" t="0" r="27305" b="1143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5953" cy="237012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836D60" w:rsidRPr="00B277A4" w:rsidRDefault="00836D60" w:rsidP="00D52E45">
                                  <w:pPr>
                                    <w:spacing w:after="0"/>
                                    <w:rPr>
                                      <w:rFonts w:ascii="Arial Narrow" w:hAnsi="Arial Narrow"/>
                                      <w:b/>
                                    </w:rPr>
                                  </w:pPr>
                                  <w:r w:rsidRPr="00B277A4">
                                    <w:rPr>
                                      <w:rFonts w:ascii="Arial Narrow" w:hAnsi="Arial Narrow"/>
                                      <w:b/>
                                    </w:rPr>
                                    <w:t xml:space="preserve">La </w:t>
                                  </w:r>
                                  <w:r w:rsidRPr="00B277A4">
                                    <w:rPr>
                                      <w:rFonts w:ascii="Arial Narrow" w:hAnsi="Arial Narrow"/>
                                      <w:b/>
                                      <w:i/>
                                    </w:rPr>
                                    <w:t xml:space="preserve">Axe </w:t>
                                  </w:r>
                                  <w:proofErr w:type="spellStart"/>
                                  <w:r w:rsidRPr="00B277A4">
                                    <w:rPr>
                                      <w:rFonts w:ascii="Arial Narrow" w:hAnsi="Arial Narrow"/>
                                      <w:b/>
                                      <w:i/>
                                    </w:rPr>
                                    <w:t>handle</w:t>
                                  </w:r>
                                  <w:proofErr w:type="spellEnd"/>
                                  <w:r w:rsidRPr="00B277A4">
                                    <w:rPr>
                                      <w:rFonts w:ascii="Arial Narrow" w:hAnsi="Arial Narrow"/>
                                      <w:b/>
                                      <w:i/>
                                    </w:rPr>
                                    <w:t xml:space="preserve"> brigade</w:t>
                                  </w:r>
                                  <w:r w:rsidRPr="00B277A4">
                                    <w:rPr>
                                      <w:rFonts w:ascii="Arial Narrow" w:hAnsi="Arial Narrow"/>
                                      <w:b/>
                                    </w:rPr>
                                    <w:t xml:space="preserve"> </w:t>
                                  </w:r>
                                  <w:r>
                                    <w:rPr>
                                      <w:rFonts w:ascii="Arial Narrow" w:hAnsi="Arial Narrow"/>
                                      <w:b/>
                                    </w:rPr>
                                    <w:t>—</w:t>
                                  </w:r>
                                  <w:r w:rsidRPr="00B277A4">
                                    <w:rPr>
                                      <w:rFonts w:ascii="Arial Narrow" w:hAnsi="Arial Narrow"/>
                                      <w:b/>
                                    </w:rPr>
                                    <w:t xml:space="preserve"> le bataillon des manches de hache </w:t>
                                  </w:r>
                                  <w:r>
                                    <w:rPr>
                                      <w:rFonts w:ascii="Arial Narrow" w:hAnsi="Arial Narrow"/>
                                      <w:b/>
                                    </w:rPr>
                                    <w:t>—</w:t>
                                  </w:r>
                                  <w:r w:rsidRPr="00B277A4">
                                    <w:rPr>
                                      <w:rFonts w:ascii="Arial Narrow" w:hAnsi="Arial Narrow"/>
                                      <w:b/>
                                    </w:rPr>
                                    <w:t xml:space="preserve"> fait son apparition dans les années</w:t>
                                  </w:r>
                                  <w:r>
                                    <w:rPr>
                                      <w:rFonts w:ascii="Arial Narrow" w:hAnsi="Arial Narrow"/>
                                      <w:b/>
                                    </w:rPr>
                                    <w:t> </w:t>
                                  </w:r>
                                  <w:r w:rsidRPr="00B277A4">
                                    <w:rPr>
                                      <w:rFonts w:ascii="Arial Narrow" w:hAnsi="Arial Narrow"/>
                                      <w:b/>
                                    </w:rPr>
                                    <w:t>1830</w:t>
                                  </w:r>
                                  <w:r>
                                    <w:rPr>
                                      <w:rFonts w:ascii="Arial" w:hAnsi="Arial" w:cs="Arial"/>
                                      <w:b/>
                                    </w:rPr>
                                    <w:t> </w:t>
                                  </w:r>
                                  <w:r>
                                    <w:rPr>
                                      <w:rFonts w:ascii="Arial Narrow" w:hAnsi="Arial Narrow"/>
                                      <w:b/>
                                    </w:rPr>
                                    <w:t>;</w:t>
                                  </w:r>
                                  <w:r w:rsidRPr="00B277A4">
                                    <w:rPr>
                                      <w:rFonts w:ascii="Arial Narrow" w:hAnsi="Arial Narrow"/>
                                      <w:b/>
                                    </w:rPr>
                                    <w:t xml:space="preserve"> le </w:t>
                                  </w:r>
                                  <w:proofErr w:type="spellStart"/>
                                  <w:r w:rsidRPr="00B277A4">
                                    <w:rPr>
                                      <w:rFonts w:ascii="Arial Narrow" w:hAnsi="Arial Narrow"/>
                                      <w:b/>
                                    </w:rPr>
                                    <w:t>Doric</w:t>
                                  </w:r>
                                  <w:proofErr w:type="spellEnd"/>
                                  <w:r w:rsidRPr="00B277A4">
                                    <w:rPr>
                                      <w:rFonts w:ascii="Arial Narrow" w:hAnsi="Arial Narrow"/>
                                      <w:b/>
                                    </w:rPr>
                                    <w:t xml:space="preserve"> Club affrontant les Fils de la liberté.</w:t>
                                  </w:r>
                                </w:p>
                                <w:p w:rsidR="00836D60" w:rsidRPr="00B277A4" w:rsidRDefault="00836D60" w:rsidP="00D52E45">
                                  <w:pPr>
                                    <w:spacing w:after="0"/>
                                    <w:rPr>
                                      <w:rFonts w:ascii="Arial Narrow" w:hAnsi="Arial Narrow"/>
                                      <w:b/>
                                    </w:rPr>
                                  </w:pPr>
                                </w:p>
                                <w:p w:rsidR="00836D60" w:rsidRPr="00B277A4" w:rsidRDefault="00836D60" w:rsidP="00D52E45">
                                  <w:pPr>
                                    <w:spacing w:after="0"/>
                                    <w:rPr>
                                      <w:rFonts w:ascii="Arial Narrow" w:hAnsi="Arial Narrow"/>
                                      <w:b/>
                                    </w:rPr>
                                  </w:pPr>
                                  <w:r w:rsidRPr="00B277A4">
                                    <w:rPr>
                                      <w:rFonts w:ascii="Arial Narrow" w:hAnsi="Arial Narrow"/>
                                      <w:b/>
                                    </w:rPr>
                                    <w:t xml:space="preserve"> Description d’</w:t>
                                  </w:r>
                                  <w:r>
                                    <w:rPr>
                                      <w:rFonts w:ascii="Arial Narrow" w:hAnsi="Arial Narrow"/>
                                      <w:b/>
                                    </w:rPr>
                                    <w:t xml:space="preserve">Alfred </w:t>
                                  </w:r>
                                  <w:proofErr w:type="spellStart"/>
                                  <w:r>
                                    <w:rPr>
                                      <w:rFonts w:ascii="Arial Narrow" w:hAnsi="Arial Narrow"/>
                                      <w:b/>
                                    </w:rPr>
                                    <w:t>DeC</w:t>
                                  </w:r>
                                  <w:r w:rsidRPr="00B277A4">
                                    <w:rPr>
                                      <w:rFonts w:ascii="Arial Narrow" w:hAnsi="Arial Narrow"/>
                                      <w:b/>
                                    </w:rPr>
                                    <w:t>elles</w:t>
                                  </w:r>
                                  <w:proofErr w:type="spellEnd"/>
                                  <w:r w:rsidRPr="00B277A4">
                                    <w:rPr>
                                      <w:rFonts w:ascii="Arial Narrow" w:hAnsi="Arial Narrow"/>
                                      <w:b/>
                                    </w:rPr>
                                    <w:t xml:space="preserve"> : </w:t>
                                  </w:r>
                                </w:p>
                                <w:p w:rsidR="00836D60" w:rsidRPr="00B277A4" w:rsidRDefault="00836D60" w:rsidP="00D52E45">
                                  <w:pPr>
                                    <w:spacing w:after="0"/>
                                    <w:rPr>
                                      <w:rFonts w:ascii="Arial Narrow" w:hAnsi="Arial Narrow"/>
                                    </w:rPr>
                                  </w:pPr>
                                  <w:r w:rsidRPr="00B277A4">
                                    <w:rPr>
                                      <w:rFonts w:ascii="Arial Narrow" w:hAnsi="Arial Narrow"/>
                                      <w:i/>
                                    </w:rPr>
                                    <w:t>«</w:t>
                                  </w:r>
                                  <w:r>
                                    <w:rPr>
                                      <w:rFonts w:ascii="Arial" w:hAnsi="Arial" w:cs="Arial"/>
                                      <w:i/>
                                    </w:rPr>
                                    <w:t> </w:t>
                                  </w:r>
                                  <w:r w:rsidRPr="00B277A4">
                                    <w:rPr>
                                      <w:rFonts w:ascii="Arial Narrow" w:hAnsi="Arial Narrow"/>
                                      <w:i/>
                                    </w:rPr>
                                    <w:t>Ce n’était pas seulement la canaille qui jouait du bâton et des pierres</w:t>
                                  </w:r>
                                  <w:r>
                                    <w:rPr>
                                      <w:rFonts w:ascii="Arial" w:hAnsi="Arial" w:cs="Arial"/>
                                      <w:i/>
                                    </w:rPr>
                                    <w:t> </w:t>
                                  </w:r>
                                  <w:r>
                                    <w:rPr>
                                      <w:rFonts w:ascii="Arial Narrow" w:hAnsi="Arial Narrow"/>
                                      <w:i/>
                                    </w:rPr>
                                    <w:t>;</w:t>
                                  </w:r>
                                  <w:r w:rsidRPr="00B277A4">
                                    <w:rPr>
                                      <w:rFonts w:ascii="Arial Narrow" w:hAnsi="Arial Narrow"/>
                                      <w:i/>
                                    </w:rPr>
                                    <w:t xml:space="preserve"> de vrais messieurs se mettaient souvent de la partie pour soutenir les batailleurs et diriger le mouvement. C’était une triste nécessité de la situation. Il fallait repousser la violence par la violence […].</w:t>
                                  </w:r>
                                  <w:r>
                                    <w:rPr>
                                      <w:rFonts w:ascii="Arial" w:hAnsi="Arial" w:cs="Arial"/>
                                      <w:i/>
                                    </w:rPr>
                                    <w:t> </w:t>
                                  </w:r>
                                  <w:r w:rsidRPr="00B277A4">
                                    <w:rPr>
                                      <w:rFonts w:ascii="Arial Narrow" w:hAnsi="Arial Narrow"/>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75pt;margin-top:9.65pt;width:230.4pt;height:18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" fillcolor="white [3201]" strokecolor="#4f81bd [3204]" strokeweight="2pt">
                      <v:textbox>
                        <w:txbxContent>
                          <w:p w:rsidR="00836D60" w:rsidRPr="00B277A4" w:rsidRDefault="00836D60" w:rsidP="00D52E45">
                            <w:pPr>
                              <w:spacing w:after="0"/>
                              <w:rPr>
                                <w:rFonts w:ascii="Arial Narrow" w:hAnsi="Arial Narrow"/>
                                <w:b/>
                              </w:rPr>
                            </w:pPr>
                            <w:r w:rsidRPr="00B277A4">
                              <w:rPr>
                                <w:rFonts w:ascii="Arial Narrow" w:hAnsi="Arial Narrow"/>
                                <w:b/>
                              </w:rPr>
                              <w:t xml:space="preserve">La </w:t>
                            </w:r>
                            <w:r w:rsidRPr="00B277A4">
                              <w:rPr>
                                <w:rFonts w:ascii="Arial Narrow" w:hAnsi="Arial Narrow"/>
                                <w:b/>
                                <w:i/>
                              </w:rPr>
                              <w:t xml:space="preserve">Axe </w:t>
                            </w:r>
                            <w:proofErr w:type="spellStart"/>
                            <w:r w:rsidRPr="00B277A4">
                              <w:rPr>
                                <w:rFonts w:ascii="Arial Narrow" w:hAnsi="Arial Narrow"/>
                                <w:b/>
                                <w:i/>
                              </w:rPr>
                              <w:t>handle</w:t>
                            </w:r>
                            <w:proofErr w:type="spellEnd"/>
                            <w:r w:rsidRPr="00B277A4">
                              <w:rPr>
                                <w:rFonts w:ascii="Arial Narrow" w:hAnsi="Arial Narrow"/>
                                <w:b/>
                                <w:i/>
                              </w:rPr>
                              <w:t xml:space="preserve"> brigade</w:t>
                            </w:r>
                            <w:r w:rsidRPr="00B277A4">
                              <w:rPr>
                                <w:rFonts w:ascii="Arial Narrow" w:hAnsi="Arial Narrow"/>
                                <w:b/>
                              </w:rPr>
                              <w:t xml:space="preserve"> </w:t>
                            </w:r>
                            <w:r>
                              <w:rPr>
                                <w:rFonts w:ascii="Arial Narrow" w:hAnsi="Arial Narrow"/>
                                <w:b/>
                              </w:rPr>
                              <w:t>—</w:t>
                            </w:r>
                            <w:r w:rsidRPr="00B277A4">
                              <w:rPr>
                                <w:rFonts w:ascii="Arial Narrow" w:hAnsi="Arial Narrow"/>
                                <w:b/>
                              </w:rPr>
                              <w:t xml:space="preserve"> le bataillon des manches de hache </w:t>
                            </w:r>
                            <w:r>
                              <w:rPr>
                                <w:rFonts w:ascii="Arial Narrow" w:hAnsi="Arial Narrow"/>
                                <w:b/>
                              </w:rPr>
                              <w:t>—</w:t>
                            </w:r>
                            <w:r w:rsidRPr="00B277A4">
                              <w:rPr>
                                <w:rFonts w:ascii="Arial Narrow" w:hAnsi="Arial Narrow"/>
                                <w:b/>
                              </w:rPr>
                              <w:t xml:space="preserve"> fait son apparition dans les années</w:t>
                            </w:r>
                            <w:r>
                              <w:rPr>
                                <w:rFonts w:ascii="Arial Narrow" w:hAnsi="Arial Narrow"/>
                                <w:b/>
                              </w:rPr>
                              <w:t> </w:t>
                            </w:r>
                            <w:r w:rsidRPr="00B277A4">
                              <w:rPr>
                                <w:rFonts w:ascii="Arial Narrow" w:hAnsi="Arial Narrow"/>
                                <w:b/>
                              </w:rPr>
                              <w:t>1830</w:t>
                            </w:r>
                            <w:r>
                              <w:rPr>
                                <w:rFonts w:ascii="Arial" w:hAnsi="Arial" w:cs="Arial"/>
                                <w:b/>
                              </w:rPr>
                              <w:t> </w:t>
                            </w:r>
                            <w:r>
                              <w:rPr>
                                <w:rFonts w:ascii="Arial Narrow" w:hAnsi="Arial Narrow"/>
                                <w:b/>
                              </w:rPr>
                              <w:t>;</w:t>
                            </w:r>
                            <w:r w:rsidRPr="00B277A4">
                              <w:rPr>
                                <w:rFonts w:ascii="Arial Narrow" w:hAnsi="Arial Narrow"/>
                                <w:b/>
                              </w:rPr>
                              <w:t xml:space="preserve"> le </w:t>
                            </w:r>
                            <w:proofErr w:type="spellStart"/>
                            <w:r w:rsidRPr="00B277A4">
                              <w:rPr>
                                <w:rFonts w:ascii="Arial Narrow" w:hAnsi="Arial Narrow"/>
                                <w:b/>
                              </w:rPr>
                              <w:t>Doric</w:t>
                            </w:r>
                            <w:proofErr w:type="spellEnd"/>
                            <w:r w:rsidRPr="00B277A4">
                              <w:rPr>
                                <w:rFonts w:ascii="Arial Narrow" w:hAnsi="Arial Narrow"/>
                                <w:b/>
                              </w:rPr>
                              <w:t xml:space="preserve"> Club affrontant les Fils de la liberté.</w:t>
                            </w:r>
                          </w:p>
                          <w:p w:rsidR="00836D60" w:rsidRPr="00B277A4" w:rsidRDefault="00836D60" w:rsidP="00D52E45">
                            <w:pPr>
                              <w:spacing w:after="0"/>
                              <w:rPr>
                                <w:rFonts w:ascii="Arial Narrow" w:hAnsi="Arial Narrow"/>
                                <w:b/>
                              </w:rPr>
                            </w:pPr>
                          </w:p>
                          <w:p w:rsidR="00836D60" w:rsidRPr="00B277A4" w:rsidRDefault="00836D60" w:rsidP="00D52E45">
                            <w:pPr>
                              <w:spacing w:after="0"/>
                              <w:rPr>
                                <w:rFonts w:ascii="Arial Narrow" w:hAnsi="Arial Narrow"/>
                                <w:b/>
                              </w:rPr>
                            </w:pPr>
                            <w:r w:rsidRPr="00B277A4">
                              <w:rPr>
                                <w:rFonts w:ascii="Arial Narrow" w:hAnsi="Arial Narrow"/>
                                <w:b/>
                              </w:rPr>
                              <w:t xml:space="preserve"> Description d’</w:t>
                            </w:r>
                            <w:r>
                              <w:rPr>
                                <w:rFonts w:ascii="Arial Narrow" w:hAnsi="Arial Narrow"/>
                                <w:b/>
                              </w:rPr>
                              <w:t xml:space="preserve">Alfred </w:t>
                            </w:r>
                            <w:proofErr w:type="spellStart"/>
                            <w:r>
                              <w:rPr>
                                <w:rFonts w:ascii="Arial Narrow" w:hAnsi="Arial Narrow"/>
                                <w:b/>
                              </w:rPr>
                              <w:t>DeC</w:t>
                            </w:r>
                            <w:r w:rsidRPr="00B277A4">
                              <w:rPr>
                                <w:rFonts w:ascii="Arial Narrow" w:hAnsi="Arial Narrow"/>
                                <w:b/>
                              </w:rPr>
                              <w:t>elles</w:t>
                            </w:r>
                            <w:proofErr w:type="spellEnd"/>
                            <w:r w:rsidRPr="00B277A4">
                              <w:rPr>
                                <w:rFonts w:ascii="Arial Narrow" w:hAnsi="Arial Narrow"/>
                                <w:b/>
                              </w:rPr>
                              <w:t xml:space="preserve"> : </w:t>
                            </w:r>
                          </w:p>
                          <w:p w:rsidR="00836D60" w:rsidRPr="00B277A4" w:rsidRDefault="00836D60" w:rsidP="00D52E45">
                            <w:pPr>
                              <w:spacing w:after="0"/>
                              <w:rPr>
                                <w:rFonts w:ascii="Arial Narrow" w:hAnsi="Arial Narrow"/>
                              </w:rPr>
                            </w:pPr>
                            <w:r w:rsidRPr="00B277A4">
                              <w:rPr>
                                <w:rFonts w:ascii="Arial Narrow" w:hAnsi="Arial Narrow"/>
                                <w:i/>
                              </w:rPr>
                              <w:t>«</w:t>
                            </w:r>
                            <w:r>
                              <w:rPr>
                                <w:rFonts w:ascii="Arial" w:hAnsi="Arial" w:cs="Arial"/>
                                <w:i/>
                              </w:rPr>
                              <w:t> </w:t>
                            </w:r>
                            <w:r w:rsidRPr="00B277A4">
                              <w:rPr>
                                <w:rFonts w:ascii="Arial Narrow" w:hAnsi="Arial Narrow"/>
                                <w:i/>
                              </w:rPr>
                              <w:t>Ce n’était pas seulement la canaille qui jouait du bâton et des pierres</w:t>
                            </w:r>
                            <w:r>
                              <w:rPr>
                                <w:rFonts w:ascii="Arial" w:hAnsi="Arial" w:cs="Arial"/>
                                <w:i/>
                              </w:rPr>
                              <w:t> </w:t>
                            </w:r>
                            <w:r>
                              <w:rPr>
                                <w:rFonts w:ascii="Arial Narrow" w:hAnsi="Arial Narrow"/>
                                <w:i/>
                              </w:rPr>
                              <w:t>;</w:t>
                            </w:r>
                            <w:r w:rsidRPr="00B277A4">
                              <w:rPr>
                                <w:rFonts w:ascii="Arial Narrow" w:hAnsi="Arial Narrow"/>
                                <w:i/>
                              </w:rPr>
                              <w:t xml:space="preserve"> de vrais messieurs se mettaient souvent de la partie pour soutenir les batailleurs et diriger le mouvement. C’était une triste nécessité de la situation. Il fallait repousser la violence par la violence […].</w:t>
                            </w:r>
                            <w:r>
                              <w:rPr>
                                <w:rFonts w:ascii="Arial" w:hAnsi="Arial" w:cs="Arial"/>
                                <w:i/>
                              </w:rPr>
                              <w:t> </w:t>
                            </w:r>
                            <w:r w:rsidRPr="00B277A4">
                              <w:rPr>
                                <w:rFonts w:ascii="Arial Narrow" w:hAnsi="Arial Narrow"/>
                                <w:i/>
                              </w:rPr>
                              <w:t>»</w:t>
                            </w:r>
                          </w:p>
                        </w:txbxContent>
                      </v:textbox>
                    </v:shape>
                  </w:pict>
                </mc:Fallback>
              </mc:AlternateContent>
            </w:r>
          </w:p>
        </w:tc>
        <w:tc>
          <w:tcPr>
            <w:tcW w:w="4750" w:type="dxa"/>
          </w:tcPr>
          <w:p w:rsidR="00D73FDA" w:rsidRDefault="00D73FDA" w:rsidP="00D73FDA">
            <w:pPr>
              <w:rPr>
                <w:rFonts w:ascii="Arial Narrow" w:hAnsi="Arial Narrow"/>
              </w:rPr>
            </w:pPr>
            <w:r>
              <w:rPr>
                <w:rFonts w:ascii="Arial Narrow" w:hAnsi="Arial Narrow"/>
                <w:noProof/>
                <w:lang w:eastAsia="fr-CA"/>
              </w:rPr>
              <w:drawing>
                <wp:inline distT="0" distB="0" distL="0" distR="0" wp14:anchorId="0EE307E5" wp14:editId="36B2A240">
                  <wp:extent cx="2695575" cy="6869671"/>
                  <wp:effectExtent l="0" t="0" r="0" b="762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03924" cy="6890948"/>
                          </a:xfrm>
                          <a:prstGeom prst="rect">
                            <a:avLst/>
                          </a:prstGeom>
                          <a:noFill/>
                        </pic:spPr>
                      </pic:pic>
                    </a:graphicData>
                  </a:graphic>
                </wp:inline>
              </w:drawing>
            </w:r>
          </w:p>
        </w:tc>
      </w:tr>
      <w:tr w:rsidR="00D73FDA" w:rsidTr="001448E6">
        <w:tc>
          <w:tcPr>
            <w:tcW w:w="4750" w:type="dxa"/>
          </w:tcPr>
          <w:p w:rsidR="00D73FDA" w:rsidRPr="00015FEC" w:rsidRDefault="00D52E45" w:rsidP="00E90E14">
            <w:pPr>
              <w:rPr>
                <w:rFonts w:ascii="Arial Narrow" w:hAnsi="Arial Narrow"/>
                <w:sz w:val="18"/>
                <w:szCs w:val="18"/>
              </w:rPr>
            </w:pPr>
            <w:r w:rsidRPr="00015FEC">
              <w:rPr>
                <w:rFonts w:ascii="Arial Narrow" w:hAnsi="Arial Narrow"/>
                <w:sz w:val="18"/>
                <w:szCs w:val="18"/>
              </w:rPr>
              <w:t xml:space="preserve">© </w:t>
            </w:r>
            <w:r w:rsidR="00E90E14" w:rsidRPr="00015FEC">
              <w:rPr>
                <w:rFonts w:ascii="Arial Narrow" w:hAnsi="Arial Narrow"/>
                <w:sz w:val="18"/>
                <w:szCs w:val="18"/>
              </w:rPr>
              <w:t>Dessin d’Henri Julien</w:t>
            </w:r>
            <w:r w:rsidR="00E418E1" w:rsidRPr="00015FEC">
              <w:rPr>
                <w:rFonts w:ascii="Arial Narrow" w:hAnsi="Arial Narrow"/>
                <w:sz w:val="18"/>
                <w:szCs w:val="18"/>
              </w:rPr>
              <w:t xml:space="preserve"> et description d’</w:t>
            </w:r>
            <w:r w:rsidR="00E90E14" w:rsidRPr="00015FEC">
              <w:rPr>
                <w:rFonts w:ascii="Arial Narrow" w:hAnsi="Arial Narrow"/>
                <w:sz w:val="18"/>
                <w:szCs w:val="18"/>
              </w:rPr>
              <w:t xml:space="preserve">Alfred </w:t>
            </w:r>
            <w:proofErr w:type="spellStart"/>
            <w:r w:rsidR="00E90E14" w:rsidRPr="00015FEC">
              <w:rPr>
                <w:rFonts w:ascii="Arial Narrow" w:hAnsi="Arial Narrow"/>
                <w:sz w:val="18"/>
                <w:szCs w:val="18"/>
              </w:rPr>
              <w:t>DeCelles</w:t>
            </w:r>
            <w:proofErr w:type="spellEnd"/>
            <w:r w:rsidR="00E90E14" w:rsidRPr="00015FEC">
              <w:rPr>
                <w:rFonts w:ascii="Arial Narrow" w:hAnsi="Arial Narrow"/>
                <w:sz w:val="18"/>
                <w:szCs w:val="18"/>
              </w:rPr>
              <w:t>,</w:t>
            </w:r>
            <w:r w:rsidR="00E90E14" w:rsidRPr="00015FEC">
              <w:rPr>
                <w:sz w:val="18"/>
                <w:szCs w:val="18"/>
              </w:rPr>
              <w:t xml:space="preserve"> </w:t>
            </w:r>
            <w:r w:rsidR="00E90E14" w:rsidRPr="00015FEC">
              <w:rPr>
                <w:rFonts w:ascii="Arial Narrow" w:hAnsi="Arial Narrow"/>
                <w:sz w:val="18"/>
                <w:szCs w:val="18"/>
              </w:rPr>
              <w:t xml:space="preserve">Scènes de mœurs électorales, </w:t>
            </w:r>
            <w:r w:rsidRPr="00015FEC">
              <w:rPr>
                <w:rFonts w:ascii="Arial Narrow" w:hAnsi="Arial Narrow"/>
                <w:sz w:val="18"/>
                <w:szCs w:val="18"/>
              </w:rPr>
              <w:t>1919, p.</w:t>
            </w:r>
            <w:r w:rsidR="004A63E1" w:rsidRPr="00015FEC">
              <w:rPr>
                <w:rFonts w:ascii="Arial Narrow" w:hAnsi="Arial Narrow"/>
                <w:sz w:val="18"/>
                <w:szCs w:val="18"/>
              </w:rPr>
              <w:t> </w:t>
            </w:r>
            <w:r w:rsidRPr="00015FEC">
              <w:rPr>
                <w:rFonts w:ascii="Arial Narrow" w:hAnsi="Arial Narrow"/>
                <w:sz w:val="18"/>
                <w:szCs w:val="18"/>
              </w:rPr>
              <w:t>11.</w:t>
            </w:r>
          </w:p>
        </w:tc>
        <w:tc>
          <w:tcPr>
            <w:tcW w:w="4750" w:type="dxa"/>
          </w:tcPr>
          <w:p w:rsidR="00E418E1" w:rsidRPr="00015FEC" w:rsidRDefault="00E418E1" w:rsidP="00D73FDA">
            <w:pPr>
              <w:rPr>
                <w:rFonts w:ascii="Arial Narrow" w:hAnsi="Arial Narrow"/>
                <w:sz w:val="18"/>
                <w:szCs w:val="18"/>
              </w:rPr>
            </w:pPr>
          </w:p>
          <w:p w:rsidR="00D73FDA" w:rsidRPr="00015FEC" w:rsidRDefault="00D73FDA" w:rsidP="00D73FDA">
            <w:pPr>
              <w:rPr>
                <w:rFonts w:ascii="Arial Narrow" w:hAnsi="Arial Narrow"/>
                <w:sz w:val="18"/>
                <w:szCs w:val="18"/>
              </w:rPr>
            </w:pPr>
            <w:r w:rsidRPr="00015FEC">
              <w:rPr>
                <w:rFonts w:ascii="Arial Narrow" w:hAnsi="Arial Narrow"/>
                <w:sz w:val="18"/>
                <w:szCs w:val="18"/>
              </w:rPr>
              <w:t>© La Gazet</w:t>
            </w:r>
            <w:r w:rsidR="006508F7" w:rsidRPr="00015FEC">
              <w:rPr>
                <w:rFonts w:ascii="Arial Narrow" w:hAnsi="Arial Narrow"/>
                <w:sz w:val="18"/>
                <w:szCs w:val="18"/>
              </w:rPr>
              <w:t>te de Québec, 13 mars 1838, p.</w:t>
            </w:r>
            <w:r w:rsidR="001759EC" w:rsidRPr="00015FEC">
              <w:rPr>
                <w:rFonts w:ascii="Arial Narrow" w:hAnsi="Arial Narrow"/>
                <w:sz w:val="18"/>
                <w:szCs w:val="18"/>
              </w:rPr>
              <w:t> </w:t>
            </w:r>
            <w:r w:rsidR="006508F7" w:rsidRPr="00015FEC">
              <w:rPr>
                <w:rFonts w:ascii="Arial Narrow" w:hAnsi="Arial Narrow"/>
                <w:sz w:val="18"/>
                <w:szCs w:val="18"/>
              </w:rPr>
              <w:t>2.</w:t>
            </w:r>
          </w:p>
        </w:tc>
      </w:tr>
    </w:tbl>
    <w:p w:rsidR="00D73FDA" w:rsidRDefault="00D73FDA" w:rsidP="00836D60">
      <w:pPr>
        <w:pStyle w:val="Titre2"/>
      </w:pPr>
      <w:r>
        <w:lastRenderedPageBreak/>
        <w:t>Les journaux et l’appel aux armes</w:t>
      </w:r>
    </w:p>
    <w:p w:rsidR="00F83205" w:rsidRPr="00F83205" w:rsidRDefault="00F83205" w:rsidP="0079164D">
      <w:pPr>
        <w:spacing w:after="240"/>
        <w:jc w:val="both"/>
        <w:rPr>
          <w:rFonts w:ascii="Arial Narrow" w:hAnsi="Arial Narrow"/>
        </w:rPr>
      </w:pPr>
      <w:r w:rsidRPr="00F83205">
        <w:rPr>
          <w:rFonts w:ascii="Arial Narrow" w:hAnsi="Arial Narrow"/>
        </w:rPr>
        <w:t xml:space="preserve">En plus d’organiser des assemblées populaires, les patriotes diffusent leurs idées à travers les journaux. Dès 1806, des députés du Parti canadien, qui deviendra le Parti patriote en 1826, fondent leur propre journal, Le Canadien, en réponse aux attaques constantes de la bourgeoisie anglophone dans les pages du </w:t>
      </w:r>
      <w:proofErr w:type="spellStart"/>
      <w:r w:rsidRPr="00F83205">
        <w:rPr>
          <w:rFonts w:ascii="Arial Narrow" w:hAnsi="Arial Narrow"/>
        </w:rPr>
        <w:t>Quebec</w:t>
      </w:r>
      <w:proofErr w:type="spellEnd"/>
      <w:r w:rsidRPr="00F83205">
        <w:rPr>
          <w:rFonts w:ascii="Arial Narrow" w:hAnsi="Arial Narrow"/>
        </w:rPr>
        <w:t xml:space="preserve"> Mercury. En 1827, un immigrant irlandais, Daniel Tracey, fonde un journal anglophone qui défend lui aussi les i</w:t>
      </w:r>
      <w:r w:rsidR="0079164D">
        <w:rPr>
          <w:rFonts w:ascii="Arial Narrow" w:hAnsi="Arial Narrow"/>
        </w:rPr>
        <w:t xml:space="preserve">dées patriotes, The </w:t>
      </w:r>
      <w:proofErr w:type="spellStart"/>
      <w:r w:rsidR="0079164D">
        <w:rPr>
          <w:rFonts w:ascii="Arial Narrow" w:hAnsi="Arial Narrow"/>
        </w:rPr>
        <w:t>Vindicator</w:t>
      </w:r>
      <w:proofErr w:type="spellEnd"/>
      <w:r w:rsidR="0079164D">
        <w:rPr>
          <w:rFonts w:ascii="Arial Narrow" w:hAnsi="Arial Narrow"/>
        </w:rPr>
        <w:t>.</w:t>
      </w:r>
    </w:p>
    <w:p w:rsidR="00F83205" w:rsidRPr="00F83205" w:rsidRDefault="00F83205" w:rsidP="0079164D">
      <w:pPr>
        <w:spacing w:after="240"/>
        <w:jc w:val="both"/>
        <w:rPr>
          <w:rFonts w:ascii="Arial Narrow" w:hAnsi="Arial Narrow"/>
        </w:rPr>
      </w:pPr>
      <w:r w:rsidRPr="00F83205">
        <w:rPr>
          <w:rFonts w:ascii="Arial Narrow" w:hAnsi="Arial Narrow"/>
        </w:rPr>
        <w:t>Pierre-Stanislas Bédard, alors chef du Parti canadien, concourt à la fondation du Canadien qui se donne pour mission d’informer la population francoph</w:t>
      </w:r>
      <w:r w:rsidR="006508F7">
        <w:rPr>
          <w:rFonts w:ascii="Arial Narrow" w:hAnsi="Arial Narrow"/>
        </w:rPr>
        <w:t>one des droits que lui accorde</w:t>
      </w:r>
      <w:r w:rsidRPr="00F83205">
        <w:rPr>
          <w:rFonts w:ascii="Arial Narrow" w:hAnsi="Arial Narrow"/>
        </w:rPr>
        <w:t xml:space="preserve"> l’Acte constitutionnel. Il insiste sur la présence majoritaire du parti à la Chambre d’assemblée. Ainsi, les tensions et les débats</w:t>
      </w:r>
      <w:r w:rsidR="006508F7">
        <w:rPr>
          <w:rFonts w:ascii="Arial Narrow" w:hAnsi="Arial Narrow"/>
        </w:rPr>
        <w:t>,</w:t>
      </w:r>
      <w:r w:rsidRPr="00F83205">
        <w:rPr>
          <w:rFonts w:ascii="Arial Narrow" w:hAnsi="Arial Narrow"/>
        </w:rPr>
        <w:t xml:space="preserve"> qui ont lieu en Chambre</w:t>
      </w:r>
      <w:r w:rsidR="006508F7">
        <w:rPr>
          <w:rFonts w:ascii="Arial Narrow" w:hAnsi="Arial Narrow"/>
        </w:rPr>
        <w:t>,</w:t>
      </w:r>
      <w:r w:rsidRPr="00F83205">
        <w:rPr>
          <w:rFonts w:ascii="Arial Narrow" w:hAnsi="Arial Narrow"/>
        </w:rPr>
        <w:t xml:space="preserve"> se poursuivent dans la sphère publique et </w:t>
      </w:r>
      <w:r w:rsidR="006508F7">
        <w:rPr>
          <w:rFonts w:ascii="Arial Narrow" w:hAnsi="Arial Narrow"/>
        </w:rPr>
        <w:t>l’</w:t>
      </w:r>
      <w:r w:rsidRPr="00F83205">
        <w:rPr>
          <w:rFonts w:ascii="Arial Narrow" w:hAnsi="Arial Narrow"/>
        </w:rPr>
        <w:t>on assiste à une escalade d’actions. Le gouverneur James Henry Craig</w:t>
      </w:r>
      <w:r w:rsidR="00015FEC">
        <w:rPr>
          <w:rFonts w:ascii="Arial Narrow" w:hAnsi="Arial Narrow"/>
        </w:rPr>
        <w:t>,</w:t>
      </w:r>
      <w:r w:rsidRPr="00F83205">
        <w:rPr>
          <w:rFonts w:ascii="Arial Narrow" w:hAnsi="Arial Narrow"/>
        </w:rPr>
        <w:t xml:space="preserve"> mécontent des idées véhiculées par le journal</w:t>
      </w:r>
      <w:r w:rsidR="00015FEC">
        <w:rPr>
          <w:rFonts w:ascii="Arial Narrow" w:hAnsi="Arial Narrow"/>
        </w:rPr>
        <w:t>,</w:t>
      </w:r>
      <w:r w:rsidRPr="00F83205">
        <w:rPr>
          <w:rFonts w:ascii="Arial Narrow" w:hAnsi="Arial Narrow"/>
        </w:rPr>
        <w:t xml:space="preserve"> en vient à interdire sa distribution par la poste, à congédier Bédard de son poste d’officier de milice et même à dissoudre la Chambre à plusieurs reprises et à emprisonner Bédard.</w:t>
      </w:r>
      <w:r w:rsidR="003A7119">
        <w:rPr>
          <w:rStyle w:val="Appelnotedebasdep"/>
          <w:rFonts w:ascii="Arial Narrow" w:hAnsi="Arial Narrow"/>
        </w:rPr>
        <w:footnoteReference w:id="1"/>
      </w:r>
    </w:p>
    <w:p w:rsidR="00F83205" w:rsidRPr="00F83205" w:rsidRDefault="00F83205" w:rsidP="0079164D">
      <w:pPr>
        <w:spacing w:after="240"/>
        <w:jc w:val="both"/>
        <w:rPr>
          <w:rFonts w:ascii="Arial Narrow" w:hAnsi="Arial Narrow"/>
        </w:rPr>
      </w:pPr>
      <w:r w:rsidRPr="00F83205">
        <w:rPr>
          <w:rFonts w:ascii="Arial Narrow" w:hAnsi="Arial Narrow"/>
        </w:rPr>
        <w:t>Robert Nelson, qui signe le billet paru dans Le Canadien (</w:t>
      </w:r>
      <w:r w:rsidR="001759EC">
        <w:rPr>
          <w:rFonts w:ascii="Arial Narrow" w:hAnsi="Arial Narrow"/>
        </w:rPr>
        <w:t>D</w:t>
      </w:r>
      <w:r w:rsidRPr="00F83205">
        <w:rPr>
          <w:rFonts w:ascii="Arial Narrow" w:hAnsi="Arial Narrow"/>
        </w:rPr>
        <w:t xml:space="preserve">ocument 8b) et repris par La Gazette de Québec, est fils de loyalistes et </w:t>
      </w:r>
      <w:r w:rsidR="006508F7">
        <w:rPr>
          <w:rFonts w:ascii="Arial Narrow" w:hAnsi="Arial Narrow"/>
        </w:rPr>
        <w:t xml:space="preserve">est </w:t>
      </w:r>
      <w:r w:rsidRPr="00F83205">
        <w:rPr>
          <w:rFonts w:ascii="Arial Narrow" w:hAnsi="Arial Narrow"/>
        </w:rPr>
        <w:t xml:space="preserve">élu député en 1827 et </w:t>
      </w:r>
      <w:r w:rsidR="006508F7">
        <w:rPr>
          <w:rFonts w:ascii="Arial Narrow" w:hAnsi="Arial Narrow"/>
        </w:rPr>
        <w:t xml:space="preserve">en </w:t>
      </w:r>
      <w:r w:rsidRPr="00F83205">
        <w:rPr>
          <w:rFonts w:ascii="Arial Narrow" w:hAnsi="Arial Narrow"/>
        </w:rPr>
        <w:t>1834. Il s’insurge contre les résolutions Russell et appuie le Parti patriote. S’il ne participe pas à la première rébellion de 1837, il fuit aux États-Unis où il prend la tête de la faction radicale des réfugiés patriotes. Ayant mis s</w:t>
      </w:r>
      <w:r w:rsidR="006508F7">
        <w:rPr>
          <w:rFonts w:ascii="Arial Narrow" w:hAnsi="Arial Narrow"/>
        </w:rPr>
        <w:t>ur pied la société secrète des F</w:t>
      </w:r>
      <w:r w:rsidRPr="00F83205">
        <w:rPr>
          <w:rFonts w:ascii="Arial Narrow" w:hAnsi="Arial Narrow"/>
        </w:rPr>
        <w:t xml:space="preserve">rères chasseurs, il participe à deux tentatives ratées d’invasion du Bas-Canada en février et en novembre 1838. C’est pour cette raison qu’il publie dans le journal un appel aux armes </w:t>
      </w:r>
      <w:r w:rsidR="006508F7">
        <w:rPr>
          <w:rFonts w:ascii="Arial Narrow" w:hAnsi="Arial Narrow"/>
        </w:rPr>
        <w:t>qui appelle la population à</w:t>
      </w:r>
      <w:r w:rsidRPr="00F83205">
        <w:rPr>
          <w:rFonts w:ascii="Arial Narrow" w:hAnsi="Arial Narrow"/>
        </w:rPr>
        <w:t xml:space="preserve"> renv</w:t>
      </w:r>
      <w:r w:rsidR="0079164D">
        <w:rPr>
          <w:rFonts w:ascii="Arial Narrow" w:hAnsi="Arial Narrow"/>
        </w:rPr>
        <w:t>erser l’oppresseur britannique.</w:t>
      </w:r>
    </w:p>
    <w:p w:rsidR="00F83205" w:rsidRDefault="00F83205" w:rsidP="0079164D">
      <w:pPr>
        <w:spacing w:after="240"/>
        <w:jc w:val="both"/>
        <w:rPr>
          <w:rFonts w:ascii="Arial Narrow" w:hAnsi="Arial Narrow"/>
        </w:rPr>
      </w:pPr>
      <w:r w:rsidRPr="00F83205">
        <w:rPr>
          <w:rFonts w:ascii="Arial Narrow" w:hAnsi="Arial Narrow"/>
        </w:rPr>
        <w:t xml:space="preserve">La Société des Fils de la Liberté est une organisation paramilitaire affiliée aux patriotes. Elle est fondée le 5 septembre 1837 et son équivalent du côté anglophone est le </w:t>
      </w:r>
      <w:proofErr w:type="spellStart"/>
      <w:r w:rsidRPr="00F83205">
        <w:rPr>
          <w:rFonts w:ascii="Arial Narrow" w:hAnsi="Arial Narrow"/>
        </w:rPr>
        <w:t>Doric</w:t>
      </w:r>
      <w:proofErr w:type="spellEnd"/>
      <w:r w:rsidRPr="00F83205">
        <w:rPr>
          <w:rFonts w:ascii="Arial Narrow" w:hAnsi="Arial Narrow"/>
        </w:rPr>
        <w:t xml:space="preserve"> Club. Par</w:t>
      </w:r>
      <w:r w:rsidR="006508F7">
        <w:rPr>
          <w:rFonts w:ascii="Arial Narrow" w:hAnsi="Arial Narrow"/>
        </w:rPr>
        <w:t xml:space="preserve">mi ses membres importants, on </w:t>
      </w:r>
      <w:r w:rsidRPr="00F83205">
        <w:rPr>
          <w:rFonts w:ascii="Arial Narrow" w:hAnsi="Arial Narrow"/>
        </w:rPr>
        <w:t xml:space="preserve">trouve Louis-Joseph Papineau et Robert Nelson. Le 6 novembre 1837, une assemblée publique des Fils de la Liberté est perturbée par le </w:t>
      </w:r>
      <w:proofErr w:type="spellStart"/>
      <w:r w:rsidRPr="00F83205">
        <w:rPr>
          <w:rFonts w:ascii="Arial Narrow" w:hAnsi="Arial Narrow"/>
        </w:rPr>
        <w:t>Doric</w:t>
      </w:r>
      <w:proofErr w:type="spellEnd"/>
      <w:r w:rsidRPr="00F83205">
        <w:rPr>
          <w:rFonts w:ascii="Arial Narrow" w:hAnsi="Arial Narrow"/>
        </w:rPr>
        <w:t xml:space="preserve"> Club. Il y a confrontation dans les rues et des membres du </w:t>
      </w:r>
      <w:proofErr w:type="spellStart"/>
      <w:r w:rsidRPr="00F83205">
        <w:rPr>
          <w:rFonts w:ascii="Arial Narrow" w:hAnsi="Arial Narrow"/>
        </w:rPr>
        <w:t>Doric</w:t>
      </w:r>
      <w:proofErr w:type="spellEnd"/>
      <w:r w:rsidRPr="00F83205">
        <w:rPr>
          <w:rFonts w:ascii="Arial Narrow" w:hAnsi="Arial Narrow"/>
        </w:rPr>
        <w:t xml:space="preserve"> Club vandalisent les maisons de patriotes influents</w:t>
      </w:r>
      <w:r w:rsidR="006508F7">
        <w:rPr>
          <w:rFonts w:ascii="Arial Narrow" w:hAnsi="Arial Narrow"/>
        </w:rPr>
        <w:t>,</w:t>
      </w:r>
      <w:r w:rsidRPr="00F83205">
        <w:rPr>
          <w:rFonts w:ascii="Arial Narrow" w:hAnsi="Arial Narrow"/>
        </w:rPr>
        <w:t xml:space="preserve"> dont Robert Nelson, ainsi que les bureaux du </w:t>
      </w:r>
      <w:proofErr w:type="spellStart"/>
      <w:r w:rsidRPr="00F83205">
        <w:rPr>
          <w:rFonts w:ascii="Arial Narrow" w:hAnsi="Arial Narrow"/>
        </w:rPr>
        <w:t>Vindicator</w:t>
      </w:r>
      <w:proofErr w:type="spellEnd"/>
      <w:r w:rsidRPr="00F83205">
        <w:rPr>
          <w:rFonts w:ascii="Arial Narrow" w:hAnsi="Arial Narrow"/>
        </w:rPr>
        <w:t xml:space="preserve">.  </w:t>
      </w:r>
    </w:p>
    <w:tbl>
      <w:tblPr>
        <w:tblStyle w:val="Listeclaire-Accent1"/>
        <w:tblW w:w="0" w:type="auto"/>
        <w:tblLook w:val="04A0" w:firstRow="1" w:lastRow="0" w:firstColumn="1" w:lastColumn="0" w:noHBand="0" w:noVBand="1"/>
      </w:tblPr>
      <w:tblGrid>
        <w:gridCol w:w="9500"/>
      </w:tblGrid>
      <w:tr w:rsidR="00F83205" w:rsidTr="00DD2D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F83205" w:rsidRPr="00661103" w:rsidRDefault="00F83205" w:rsidP="00836D60">
            <w:pPr>
              <w:pStyle w:val="Titre3"/>
              <w:outlineLvl w:val="2"/>
              <w:rPr>
                <w:b/>
              </w:rPr>
            </w:pPr>
            <w:r w:rsidRPr="00661103">
              <w:rPr>
                <w:b/>
              </w:rPr>
              <w:t>Pistes d’utilisation</w:t>
            </w:r>
          </w:p>
        </w:tc>
      </w:tr>
      <w:tr w:rsidR="00F83205" w:rsidTr="00DD2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F83205" w:rsidRPr="00661103" w:rsidRDefault="00015FEC" w:rsidP="00145A2A">
            <w:pPr>
              <w:pStyle w:val="Titre4"/>
              <w:spacing w:before="120"/>
              <w:outlineLvl w:val="3"/>
              <w:rPr>
                <w:rFonts w:ascii="Arial Narrow" w:hAnsi="Arial Narrow"/>
                <w:b/>
              </w:rPr>
            </w:pPr>
            <w:r>
              <w:rPr>
                <w:rFonts w:ascii="Arial Narrow" w:hAnsi="Arial Narrow"/>
                <w:b/>
              </w:rPr>
              <w:t>Pour aller plus loin </w:t>
            </w:r>
          </w:p>
          <w:p w:rsidR="00F83205" w:rsidRPr="00F83205" w:rsidRDefault="00F83205" w:rsidP="00F83205">
            <w:pPr>
              <w:rPr>
                <w:rFonts w:ascii="Arial Narrow" w:hAnsi="Arial Narrow"/>
                <w:b w:val="0"/>
              </w:rPr>
            </w:pPr>
            <w:r w:rsidRPr="00F83205">
              <w:rPr>
                <w:rFonts w:ascii="Arial Narrow" w:hAnsi="Arial Narrow"/>
              </w:rPr>
              <w:t xml:space="preserve">À partir du texte ci-dessus, dresser un portrait des divers journaux publiés à l’époque des rébellions </w:t>
            </w:r>
            <w:r w:rsidRPr="00F83205">
              <w:rPr>
                <w:rFonts w:ascii="Arial Narrow" w:hAnsi="Arial Narrow"/>
                <w:b w:val="0"/>
              </w:rPr>
              <w:t>(</w:t>
            </w:r>
            <w:r w:rsidRPr="00F83205">
              <w:rPr>
                <w:rFonts w:ascii="Arial Narrow" w:hAnsi="Arial Narrow"/>
                <w:b w:val="0"/>
                <w:i/>
              </w:rPr>
              <w:t>Le</w:t>
            </w:r>
            <w:r w:rsidRPr="00F83205">
              <w:rPr>
                <w:rFonts w:ascii="Arial Narrow" w:hAnsi="Arial Narrow"/>
                <w:i/>
              </w:rPr>
              <w:t xml:space="preserve"> </w:t>
            </w:r>
            <w:r w:rsidRPr="00F83205">
              <w:rPr>
                <w:rFonts w:ascii="Arial Narrow" w:hAnsi="Arial Narrow"/>
                <w:b w:val="0"/>
                <w:i/>
              </w:rPr>
              <w:t xml:space="preserve">Canadien, </w:t>
            </w:r>
            <w:proofErr w:type="spellStart"/>
            <w:r w:rsidRPr="00F83205">
              <w:rPr>
                <w:rFonts w:ascii="Arial Narrow" w:hAnsi="Arial Narrow"/>
                <w:b w:val="0"/>
                <w:i/>
              </w:rPr>
              <w:t>Quebec</w:t>
            </w:r>
            <w:proofErr w:type="spellEnd"/>
            <w:r w:rsidRPr="00F83205">
              <w:rPr>
                <w:rFonts w:ascii="Arial Narrow" w:hAnsi="Arial Narrow"/>
                <w:b w:val="0"/>
                <w:i/>
              </w:rPr>
              <w:t xml:space="preserve"> Mercury, The </w:t>
            </w:r>
            <w:proofErr w:type="spellStart"/>
            <w:r w:rsidRPr="00F83205">
              <w:rPr>
                <w:rFonts w:ascii="Arial Narrow" w:hAnsi="Arial Narrow"/>
                <w:b w:val="0"/>
                <w:i/>
              </w:rPr>
              <w:t>Vindicator</w:t>
            </w:r>
            <w:proofErr w:type="spellEnd"/>
            <w:r w:rsidRPr="00F83205">
              <w:rPr>
                <w:rFonts w:ascii="Arial Narrow" w:hAnsi="Arial Narrow"/>
                <w:b w:val="0"/>
                <w:i/>
              </w:rPr>
              <w:t xml:space="preserve"> </w:t>
            </w:r>
            <w:r w:rsidRPr="00F83205">
              <w:rPr>
                <w:rFonts w:ascii="Arial Narrow" w:hAnsi="Arial Narrow"/>
                <w:b w:val="0"/>
              </w:rPr>
              <w:t xml:space="preserve">et </w:t>
            </w:r>
            <w:r w:rsidRPr="00F83205">
              <w:rPr>
                <w:rFonts w:ascii="Arial Narrow" w:hAnsi="Arial Narrow"/>
                <w:b w:val="0"/>
                <w:i/>
              </w:rPr>
              <w:t>La Gazette de Québec</w:t>
            </w:r>
            <w:r w:rsidRPr="00F83205">
              <w:rPr>
                <w:rFonts w:ascii="Arial Narrow" w:hAnsi="Arial Narrow"/>
                <w:b w:val="0"/>
              </w:rPr>
              <w:t>)</w:t>
            </w:r>
            <w:r w:rsidRPr="00F83205">
              <w:rPr>
                <w:rFonts w:ascii="Arial Narrow" w:hAnsi="Arial Narrow"/>
              </w:rPr>
              <w:t xml:space="preserve">. </w:t>
            </w:r>
          </w:p>
          <w:p w:rsidR="00F83205" w:rsidRPr="00F83205" w:rsidRDefault="00F83205" w:rsidP="00F83205">
            <w:pPr>
              <w:rPr>
                <w:rFonts w:ascii="Arial Narrow" w:hAnsi="Arial Narrow"/>
                <w:b w:val="0"/>
              </w:rPr>
            </w:pPr>
            <w:r w:rsidRPr="00F83205">
              <w:rPr>
                <w:rFonts w:ascii="Arial Narrow" w:hAnsi="Arial Narrow"/>
                <w:b w:val="0"/>
              </w:rPr>
              <w:t>Faire prendre conscience aux élèves que les médias peuvent défendre une idéologie et que l’information qu’on y trouve n’est pas toujours objective.</w:t>
            </w:r>
          </w:p>
          <w:p w:rsidR="00F83205" w:rsidRPr="00145A2A" w:rsidRDefault="00F83205" w:rsidP="00145A2A">
            <w:pPr>
              <w:spacing w:after="120"/>
              <w:rPr>
                <w:rFonts w:ascii="Arial Narrow" w:hAnsi="Arial Narrow"/>
              </w:rPr>
            </w:pPr>
            <w:r w:rsidRPr="00F83205">
              <w:rPr>
                <w:rFonts w:ascii="Arial Narrow" w:hAnsi="Arial Narrow"/>
              </w:rPr>
              <w:t>Faire le même exercice à partir de médias contemporains.</w:t>
            </w:r>
          </w:p>
        </w:tc>
      </w:tr>
      <w:tr w:rsidR="00F83205" w:rsidTr="00DD2DB5">
        <w:tc>
          <w:tcPr>
            <w:cnfStyle w:val="001000000000" w:firstRow="0" w:lastRow="0" w:firstColumn="1" w:lastColumn="0" w:oddVBand="0" w:evenVBand="0" w:oddHBand="0" w:evenHBand="0" w:firstRowFirstColumn="0" w:firstRowLastColumn="0" w:lastRowFirstColumn="0" w:lastRowLastColumn="0"/>
            <w:tcW w:w="9500" w:type="dxa"/>
          </w:tcPr>
          <w:p w:rsidR="00F83205" w:rsidRPr="00661103" w:rsidRDefault="00F83205" w:rsidP="00145A2A">
            <w:pPr>
              <w:pStyle w:val="Titre4"/>
              <w:spacing w:before="120"/>
              <w:outlineLvl w:val="3"/>
              <w:rPr>
                <w:rFonts w:ascii="Arial Narrow" w:hAnsi="Arial Narrow"/>
                <w:b/>
              </w:rPr>
            </w:pPr>
            <w:r w:rsidRPr="00661103">
              <w:rPr>
                <w:rFonts w:ascii="Arial Narrow" w:hAnsi="Arial Narrow"/>
                <w:b/>
              </w:rPr>
              <w:t>Pour susciter la discus</w:t>
            </w:r>
            <w:r w:rsidR="00015FEC">
              <w:rPr>
                <w:rFonts w:ascii="Arial Narrow" w:hAnsi="Arial Narrow"/>
                <w:b/>
              </w:rPr>
              <w:t>sion </w:t>
            </w:r>
          </w:p>
          <w:p w:rsidR="00F83205" w:rsidRPr="00F83205" w:rsidRDefault="00F83205" w:rsidP="00F83205">
            <w:pPr>
              <w:rPr>
                <w:rFonts w:ascii="Arial Narrow" w:hAnsi="Arial Narrow"/>
              </w:rPr>
            </w:pPr>
            <w:r w:rsidRPr="00F83205">
              <w:rPr>
                <w:rFonts w:ascii="Arial Narrow" w:hAnsi="Arial Narrow"/>
              </w:rPr>
              <w:t xml:space="preserve">Trouves-tu que les journaux comme </w:t>
            </w:r>
            <w:r w:rsidRPr="00F83205">
              <w:rPr>
                <w:rFonts w:ascii="Arial Narrow" w:hAnsi="Arial Narrow"/>
                <w:i/>
              </w:rPr>
              <w:t>Le Canadien</w:t>
            </w:r>
            <w:r w:rsidRPr="00F83205">
              <w:rPr>
                <w:rFonts w:ascii="Arial Narrow" w:hAnsi="Arial Narrow"/>
              </w:rPr>
              <w:t xml:space="preserve"> ou le </w:t>
            </w:r>
            <w:proofErr w:type="spellStart"/>
            <w:r w:rsidRPr="00F83205">
              <w:rPr>
                <w:rFonts w:ascii="Arial Narrow" w:hAnsi="Arial Narrow"/>
                <w:i/>
              </w:rPr>
              <w:t>Quebec</w:t>
            </w:r>
            <w:proofErr w:type="spellEnd"/>
            <w:r w:rsidRPr="00F83205">
              <w:rPr>
                <w:rFonts w:ascii="Arial Narrow" w:hAnsi="Arial Narrow"/>
                <w:i/>
              </w:rPr>
              <w:t xml:space="preserve"> Mercury</w:t>
            </w:r>
            <w:r w:rsidRPr="00F83205">
              <w:rPr>
                <w:rFonts w:ascii="Arial Narrow" w:hAnsi="Arial Narrow"/>
              </w:rPr>
              <w:t xml:space="preserve"> sont objectifs</w:t>
            </w:r>
            <w:r w:rsidRPr="00F83205">
              <w:rPr>
                <w:rFonts w:ascii="Arial" w:hAnsi="Arial" w:cs="Arial"/>
              </w:rPr>
              <w:t> </w:t>
            </w:r>
            <w:r w:rsidRPr="00F83205">
              <w:rPr>
                <w:rFonts w:ascii="Arial Narrow" w:hAnsi="Arial Narrow"/>
              </w:rPr>
              <w:t>? Pourquoi</w:t>
            </w:r>
            <w:r w:rsidR="001759EC">
              <w:rPr>
                <w:rFonts w:ascii="Arial" w:hAnsi="Arial" w:cs="Arial"/>
              </w:rPr>
              <w:t> </w:t>
            </w:r>
            <w:r w:rsidR="001759EC">
              <w:rPr>
                <w:rFonts w:ascii="Arial Narrow" w:hAnsi="Arial Narrow"/>
              </w:rPr>
              <w:t>?</w:t>
            </w:r>
          </w:p>
          <w:p w:rsidR="00F83205" w:rsidRPr="00F83205" w:rsidRDefault="00F83205" w:rsidP="00F83205">
            <w:pPr>
              <w:rPr>
                <w:rFonts w:ascii="Arial Narrow" w:hAnsi="Arial Narrow"/>
              </w:rPr>
            </w:pPr>
            <w:r w:rsidRPr="00F83205">
              <w:rPr>
                <w:rFonts w:ascii="Arial Narrow" w:hAnsi="Arial Narrow"/>
              </w:rPr>
              <w:t>Qu’en est-il des médias contemporains</w:t>
            </w:r>
            <w:r w:rsidR="001759EC">
              <w:rPr>
                <w:rFonts w:ascii="Arial" w:hAnsi="Arial" w:cs="Arial"/>
              </w:rPr>
              <w:t> </w:t>
            </w:r>
            <w:r w:rsidR="001759EC">
              <w:rPr>
                <w:rFonts w:ascii="Arial Narrow" w:hAnsi="Arial Narrow"/>
              </w:rPr>
              <w:t>?</w:t>
            </w:r>
          </w:p>
          <w:p w:rsidR="00F83205" w:rsidRPr="00145A2A" w:rsidRDefault="00F83205" w:rsidP="00145A2A">
            <w:pPr>
              <w:spacing w:after="120"/>
              <w:rPr>
                <w:rFonts w:ascii="Arial Narrow" w:hAnsi="Arial Narrow"/>
              </w:rPr>
            </w:pPr>
            <w:r w:rsidRPr="00F83205">
              <w:rPr>
                <w:rFonts w:ascii="Arial Narrow" w:hAnsi="Arial Narrow"/>
              </w:rPr>
              <w:t>Comment les</w:t>
            </w:r>
            <w:r w:rsidR="006508F7">
              <w:rPr>
                <w:rFonts w:ascii="Arial Narrow" w:hAnsi="Arial Narrow"/>
              </w:rPr>
              <w:t xml:space="preserve"> citoyennes et</w:t>
            </w:r>
            <w:r w:rsidRPr="00F83205">
              <w:rPr>
                <w:rFonts w:ascii="Arial Narrow" w:hAnsi="Arial Narrow"/>
              </w:rPr>
              <w:t xml:space="preserve"> citoyens peuvent-ils s’informer de façon éclairée à partir des médias</w:t>
            </w:r>
            <w:r w:rsidR="001759EC">
              <w:rPr>
                <w:rFonts w:ascii="Arial" w:hAnsi="Arial" w:cs="Arial"/>
              </w:rPr>
              <w:t> </w:t>
            </w:r>
            <w:r w:rsidR="001759EC">
              <w:rPr>
                <w:rFonts w:ascii="Arial Narrow" w:hAnsi="Arial Narrow"/>
              </w:rPr>
              <w:t>?</w:t>
            </w:r>
          </w:p>
        </w:tc>
      </w:tr>
    </w:tbl>
    <w:p w:rsidR="008E35E7" w:rsidRDefault="008E35E7" w:rsidP="00F83205">
      <w:pPr>
        <w:spacing w:after="0"/>
        <w:rPr>
          <w:rFonts w:ascii="Arial Narrow" w:hAnsi="Arial Narrow"/>
        </w:rPr>
        <w:sectPr w:rsidR="008E35E7" w:rsidSect="003A7119">
          <w:headerReference w:type="default" r:id="rId57"/>
          <w:pgSz w:w="12240" w:h="15840"/>
          <w:pgMar w:top="1440" w:right="1440" w:bottom="993" w:left="1440" w:header="709" w:footer="709" w:gutter="0"/>
          <w:cols w:space="708"/>
          <w:docGrid w:linePitch="360"/>
        </w:sectPr>
      </w:pPr>
    </w:p>
    <w:p w:rsidR="00F83205" w:rsidRDefault="008E35E7" w:rsidP="00836D60">
      <w:pPr>
        <w:pStyle w:val="Titre2"/>
      </w:pPr>
      <w:r>
        <w:lastRenderedPageBreak/>
        <w:t>Fiche</w:t>
      </w:r>
      <w:r w:rsidR="001759EC">
        <w:t> </w:t>
      </w:r>
      <w:r>
        <w:t>10 : S’exprimer aujourd’hui</w:t>
      </w:r>
    </w:p>
    <w:p w:rsidR="00CB31A5" w:rsidRDefault="00CB31A5" w:rsidP="00836D60">
      <w:pPr>
        <w:pStyle w:val="Titre3"/>
      </w:pPr>
      <w:r w:rsidRPr="00CB31A5">
        <w:t>Document</w:t>
      </w:r>
      <w:r w:rsidR="001759EC">
        <w:t> </w:t>
      </w:r>
      <w:r w:rsidRPr="00CB31A5">
        <w:t>10a : Pétitions en ligne</w:t>
      </w:r>
    </w:p>
    <w:tbl>
      <w:tblPr>
        <w:tblStyle w:val="Grilledutableau"/>
        <w:tblW w:w="10207" w:type="dxa"/>
        <w:tblInd w:w="-3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842"/>
        <w:gridCol w:w="3044"/>
        <w:gridCol w:w="321"/>
      </w:tblGrid>
      <w:tr w:rsidR="00CB31A5" w:rsidTr="00EE046C">
        <w:trPr>
          <w:gridAfter w:val="1"/>
          <w:wAfter w:w="321" w:type="dxa"/>
        </w:trPr>
        <w:tc>
          <w:tcPr>
            <w:tcW w:w="9886" w:type="dxa"/>
            <w:gridSpan w:val="2"/>
          </w:tcPr>
          <w:p w:rsidR="00CB31A5" w:rsidRDefault="00CB31A5" w:rsidP="00145A2A">
            <w:pPr>
              <w:jc w:val="center"/>
            </w:pPr>
            <w:r>
              <w:rPr>
                <w:noProof/>
                <w:lang w:eastAsia="fr-CA"/>
              </w:rPr>
              <w:drawing>
                <wp:inline distT="0" distB="0" distL="0" distR="0" wp14:anchorId="6A2E9C03" wp14:editId="1923FF86">
                  <wp:extent cx="5146002" cy="700087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52240" cy="7009362"/>
                          </a:xfrm>
                          <a:prstGeom prst="rect">
                            <a:avLst/>
                          </a:prstGeom>
                          <a:noFill/>
                        </pic:spPr>
                      </pic:pic>
                    </a:graphicData>
                  </a:graphic>
                </wp:inline>
              </w:drawing>
            </w:r>
          </w:p>
        </w:tc>
      </w:tr>
      <w:tr w:rsidR="00CB31A5" w:rsidTr="00EE046C">
        <w:trPr>
          <w:gridAfter w:val="1"/>
          <w:wAfter w:w="321" w:type="dxa"/>
        </w:trPr>
        <w:tc>
          <w:tcPr>
            <w:tcW w:w="9886" w:type="dxa"/>
            <w:gridSpan w:val="2"/>
          </w:tcPr>
          <w:p w:rsidR="00CB31A5" w:rsidRPr="00015FEC" w:rsidRDefault="00CB31A5" w:rsidP="00CB31A5">
            <w:pPr>
              <w:rPr>
                <w:rFonts w:ascii="Arial Narrow" w:hAnsi="Arial Narrow"/>
                <w:sz w:val="18"/>
                <w:szCs w:val="18"/>
              </w:rPr>
            </w:pPr>
            <w:r w:rsidRPr="00015FEC">
              <w:rPr>
                <w:rFonts w:ascii="Arial Narrow" w:hAnsi="Arial Narrow"/>
                <w:sz w:val="18"/>
                <w:szCs w:val="18"/>
              </w:rPr>
              <w:t>© Assemblée nationale du Québec</w:t>
            </w:r>
            <w:r w:rsidR="0008180B" w:rsidRPr="00015FEC">
              <w:rPr>
                <w:rFonts w:ascii="Arial Narrow" w:hAnsi="Arial Narrow"/>
                <w:sz w:val="18"/>
                <w:szCs w:val="18"/>
              </w:rPr>
              <w:t>.</w:t>
            </w:r>
          </w:p>
          <w:p w:rsidR="00CB31A5" w:rsidRDefault="00CB31A5" w:rsidP="00CB31A5">
            <w:r w:rsidRPr="00015FEC">
              <w:rPr>
                <w:rFonts w:ascii="Arial Narrow" w:hAnsi="Arial Narrow"/>
                <w:sz w:val="18"/>
                <w:szCs w:val="18"/>
              </w:rPr>
              <w:t xml:space="preserve">Pour consulter, lancer ou signer une pétition : </w:t>
            </w:r>
            <w:hyperlink r:id="rId59" w:history="1">
              <w:r w:rsidRPr="00015FEC">
                <w:rPr>
                  <w:rStyle w:val="Lienhypertexte"/>
                  <w:rFonts w:ascii="Arial Narrow" w:hAnsi="Arial Narrow"/>
                  <w:sz w:val="18"/>
                  <w:szCs w:val="18"/>
                </w:rPr>
                <w:t>https://bit.ly/1sH9AX1</w:t>
              </w:r>
            </w:hyperlink>
            <w:r w:rsidR="006508F7">
              <w:rPr>
                <w:rFonts w:ascii="Arial Narrow" w:hAnsi="Arial Narrow"/>
                <w:sz w:val="20"/>
              </w:rPr>
              <w:t>.</w:t>
            </w:r>
          </w:p>
        </w:tc>
      </w:tr>
      <w:tr w:rsidR="00F73648" w:rsidRP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6842" w:type="dxa"/>
            <w:tcBorders>
              <w:top w:val="nil"/>
              <w:left w:val="nil"/>
              <w:bottom w:val="nil"/>
              <w:right w:val="dashed" w:sz="4" w:space="0" w:color="auto"/>
            </w:tcBorders>
          </w:tcPr>
          <w:p w:rsidR="00692765" w:rsidRDefault="00692765" w:rsidP="00836D60">
            <w:pPr>
              <w:pStyle w:val="Titre3"/>
              <w:outlineLvl w:val="2"/>
            </w:pPr>
          </w:p>
          <w:p w:rsidR="003A4645" w:rsidRPr="003A4645" w:rsidRDefault="003A4645" w:rsidP="00836D60">
            <w:pPr>
              <w:pStyle w:val="Titre3"/>
              <w:outlineLvl w:val="2"/>
              <w:rPr>
                <w:highlight w:val="yellow"/>
              </w:rPr>
            </w:pPr>
            <w:r w:rsidRPr="004A63E1">
              <w:t>Document 10b : Participation aux élections</w:t>
            </w:r>
          </w:p>
        </w:tc>
        <w:tc>
          <w:tcPr>
            <w:tcW w:w="3365" w:type="dxa"/>
            <w:gridSpan w:val="2"/>
            <w:tcBorders>
              <w:top w:val="nil"/>
              <w:left w:val="dashed" w:sz="4" w:space="0" w:color="auto"/>
              <w:bottom w:val="nil"/>
              <w:right w:val="nil"/>
            </w:tcBorders>
          </w:tcPr>
          <w:p w:rsidR="00692765" w:rsidRDefault="00692765" w:rsidP="00836D60">
            <w:pPr>
              <w:pStyle w:val="Titre3"/>
              <w:outlineLvl w:val="2"/>
            </w:pPr>
          </w:p>
          <w:p w:rsidR="003A4645" w:rsidRPr="003A4645" w:rsidRDefault="003A4645" w:rsidP="00836D60">
            <w:pPr>
              <w:pStyle w:val="Titre3"/>
              <w:outlineLvl w:val="2"/>
            </w:pPr>
            <w:r w:rsidRPr="003A4645">
              <w:t>Document</w:t>
            </w:r>
            <w:r w:rsidR="001759EC">
              <w:t> </w:t>
            </w:r>
            <w:r w:rsidRPr="003A4645">
              <w:t>10c : Médias sociaux</w:t>
            </w:r>
          </w:p>
        </w:tc>
      </w:tr>
      <w:tr w:rsidR="00F73648"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6842" w:type="dxa"/>
            <w:tcBorders>
              <w:top w:val="nil"/>
              <w:left w:val="nil"/>
              <w:bottom w:val="nil"/>
              <w:right w:val="dashed" w:sz="4" w:space="0" w:color="auto"/>
            </w:tcBorders>
          </w:tcPr>
          <w:p w:rsidR="003A4645" w:rsidRPr="003A4645" w:rsidRDefault="00E418E1" w:rsidP="00CB31A5">
            <w:pPr>
              <w:rPr>
                <w:highlight w:val="yellow"/>
              </w:rPr>
            </w:pPr>
            <w:r>
              <w:rPr>
                <w:noProof/>
                <w:lang w:eastAsia="fr-CA"/>
              </w:rPr>
              <w:drawing>
                <wp:inline distT="0" distB="0" distL="0" distR="0" wp14:anchorId="3AA4E6FF" wp14:editId="633E8BAB">
                  <wp:extent cx="3774644" cy="2516430"/>
                  <wp:effectExtent l="0" t="0" r="0" b="0"/>
                  <wp:docPr id="291" name="Image 291" descr="C:\Users\g2752\AppData\Local\Microsoft\Windows\Temporary Internet Files\Content.Word\2014-03-18-el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2752\AppData\Local\Microsoft\Windows\Temporary Internet Files\Content.Word\2014-03-18-elections.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82348" cy="2521566"/>
                          </a:xfrm>
                          <a:prstGeom prst="rect">
                            <a:avLst/>
                          </a:prstGeom>
                          <a:noFill/>
                          <a:ln>
                            <a:noFill/>
                          </a:ln>
                        </pic:spPr>
                      </pic:pic>
                    </a:graphicData>
                  </a:graphic>
                </wp:inline>
              </w:drawing>
            </w:r>
          </w:p>
        </w:tc>
        <w:tc>
          <w:tcPr>
            <w:tcW w:w="3365" w:type="dxa"/>
            <w:gridSpan w:val="2"/>
            <w:tcBorders>
              <w:top w:val="nil"/>
              <w:left w:val="dashed" w:sz="4" w:space="0" w:color="auto"/>
              <w:bottom w:val="nil"/>
              <w:right w:val="nil"/>
            </w:tcBorders>
            <w:vAlign w:val="center"/>
          </w:tcPr>
          <w:p w:rsidR="003A4645" w:rsidRDefault="003A4645" w:rsidP="003A4645">
            <w:pPr>
              <w:jc w:val="center"/>
            </w:pPr>
            <w:r>
              <w:rPr>
                <w:noProof/>
                <w:lang w:eastAsia="fr-CA"/>
              </w:rPr>
              <w:drawing>
                <wp:inline distT="0" distB="0" distL="0" distR="0" wp14:anchorId="71810073" wp14:editId="7CFB3A1A">
                  <wp:extent cx="1792224" cy="1564124"/>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93970" cy="1565648"/>
                          </a:xfrm>
                          <a:prstGeom prst="rect">
                            <a:avLst/>
                          </a:prstGeom>
                          <a:noFill/>
                        </pic:spPr>
                      </pic:pic>
                    </a:graphicData>
                  </a:graphic>
                </wp:inline>
              </w:drawing>
            </w:r>
          </w:p>
        </w:tc>
      </w:tr>
      <w:tr w:rsidR="00F73648" w:rsidRP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6842" w:type="dxa"/>
            <w:tcBorders>
              <w:top w:val="nil"/>
              <w:left w:val="nil"/>
              <w:bottom w:val="dashed" w:sz="4" w:space="0" w:color="auto"/>
              <w:right w:val="dashed" w:sz="4" w:space="0" w:color="auto"/>
            </w:tcBorders>
          </w:tcPr>
          <w:p w:rsidR="003A4645" w:rsidRPr="00015FEC" w:rsidRDefault="003A4645" w:rsidP="00CB31A5">
            <w:pPr>
              <w:rPr>
                <w:rFonts w:ascii="Arial Narrow" w:hAnsi="Arial Narrow"/>
                <w:sz w:val="18"/>
                <w:szCs w:val="18"/>
              </w:rPr>
            </w:pPr>
            <w:r w:rsidRPr="00015FEC">
              <w:rPr>
                <w:rFonts w:ascii="Arial Narrow" w:hAnsi="Arial Narrow"/>
                <w:sz w:val="18"/>
                <w:szCs w:val="18"/>
              </w:rPr>
              <w:t>©</w:t>
            </w:r>
            <w:r w:rsidR="00EE046C" w:rsidRPr="00015FEC">
              <w:rPr>
                <w:rFonts w:ascii="Arial Narrow" w:hAnsi="Arial Narrow"/>
                <w:sz w:val="18"/>
                <w:szCs w:val="18"/>
              </w:rPr>
              <w:t xml:space="preserve"> Photographe Jean </w:t>
            </w:r>
            <w:proofErr w:type="spellStart"/>
            <w:r w:rsidR="00EE046C" w:rsidRPr="00015FEC">
              <w:rPr>
                <w:rFonts w:ascii="Arial Narrow" w:hAnsi="Arial Narrow"/>
                <w:sz w:val="18"/>
                <w:szCs w:val="18"/>
              </w:rPr>
              <w:t>Cazes</w:t>
            </w:r>
            <w:proofErr w:type="spellEnd"/>
            <w:r w:rsidR="00EE046C" w:rsidRPr="00015FEC">
              <w:rPr>
                <w:rFonts w:ascii="Arial Narrow" w:hAnsi="Arial Narrow"/>
                <w:sz w:val="18"/>
                <w:szCs w:val="18"/>
              </w:rPr>
              <w:t>.</w:t>
            </w:r>
          </w:p>
        </w:tc>
        <w:tc>
          <w:tcPr>
            <w:tcW w:w="3365" w:type="dxa"/>
            <w:gridSpan w:val="2"/>
            <w:tcBorders>
              <w:top w:val="nil"/>
              <w:left w:val="dashed" w:sz="4" w:space="0" w:color="auto"/>
              <w:bottom w:val="dashed" w:sz="4" w:space="0" w:color="auto"/>
              <w:right w:val="nil"/>
            </w:tcBorders>
          </w:tcPr>
          <w:p w:rsidR="003A4645" w:rsidRPr="003A4645" w:rsidRDefault="003A4645" w:rsidP="00CB31A5">
            <w:pPr>
              <w:rPr>
                <w:rFonts w:ascii="Arial Narrow" w:hAnsi="Arial Narrow"/>
                <w:sz w:val="20"/>
              </w:rPr>
            </w:pPr>
          </w:p>
        </w:tc>
      </w:tr>
      <w:tr w:rsidR="003A4645" w:rsidRP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10207" w:type="dxa"/>
            <w:gridSpan w:val="3"/>
            <w:tcBorders>
              <w:top w:val="dashed" w:sz="4" w:space="0" w:color="auto"/>
              <w:left w:val="nil"/>
              <w:bottom w:val="nil"/>
              <w:right w:val="nil"/>
            </w:tcBorders>
          </w:tcPr>
          <w:p w:rsidR="003A4645" w:rsidRPr="003A4645" w:rsidRDefault="003A4645" w:rsidP="00145A2A">
            <w:pPr>
              <w:pStyle w:val="Titre3"/>
              <w:spacing w:before="240"/>
              <w:outlineLvl w:val="2"/>
            </w:pPr>
            <w:r w:rsidRPr="003A4645">
              <w:t>Document</w:t>
            </w:r>
            <w:r w:rsidR="001759EC">
              <w:t> </w:t>
            </w:r>
            <w:r w:rsidRPr="003A4645">
              <w:t>10d : Lettres d’opinion</w:t>
            </w:r>
          </w:p>
        </w:tc>
      </w:tr>
      <w:tr w:rsid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10207" w:type="dxa"/>
            <w:gridSpan w:val="3"/>
            <w:tcBorders>
              <w:top w:val="nil"/>
              <w:left w:val="nil"/>
              <w:bottom w:val="nil"/>
              <w:right w:val="nil"/>
            </w:tcBorders>
          </w:tcPr>
          <w:p w:rsidR="003A4645" w:rsidRDefault="003A4645" w:rsidP="00CB31A5">
            <w:r>
              <w:rPr>
                <w:noProof/>
                <w:lang w:eastAsia="fr-CA"/>
              </w:rPr>
              <w:drawing>
                <wp:inline distT="0" distB="0" distL="0" distR="0" wp14:anchorId="1281863D" wp14:editId="0E0784D1">
                  <wp:extent cx="4813402" cy="1912323"/>
                  <wp:effectExtent l="0" t="0" r="635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a:extLst>
                              <a:ext uri="{28A0092B-C50C-407E-A947-70E740481C1C}">
                                <a14:useLocalDpi xmlns:a14="http://schemas.microsoft.com/office/drawing/2010/main" val="0"/>
                              </a:ext>
                            </a:extLst>
                          </a:blip>
                          <a:srcRect b="44452"/>
                          <a:stretch/>
                        </pic:blipFill>
                        <pic:spPr bwMode="auto">
                          <a:xfrm>
                            <a:off x="0" y="0"/>
                            <a:ext cx="4838555" cy="1922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4645" w:rsidRP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10207" w:type="dxa"/>
            <w:gridSpan w:val="3"/>
            <w:tcBorders>
              <w:top w:val="nil"/>
              <w:left w:val="nil"/>
              <w:bottom w:val="nil"/>
              <w:right w:val="nil"/>
            </w:tcBorders>
          </w:tcPr>
          <w:p w:rsidR="005C6691" w:rsidRPr="001C69E5" w:rsidRDefault="003A4645" w:rsidP="001C69E5">
            <w:pPr>
              <w:rPr>
                <w:rFonts w:ascii="Arial Narrow" w:hAnsi="Arial Narrow"/>
                <w:sz w:val="18"/>
                <w:szCs w:val="18"/>
              </w:rPr>
            </w:pPr>
            <w:r w:rsidRPr="001C69E5">
              <w:rPr>
                <w:rFonts w:ascii="Arial Narrow" w:hAnsi="Arial Narrow"/>
                <w:sz w:val="18"/>
                <w:szCs w:val="18"/>
              </w:rPr>
              <w:t>©</w:t>
            </w:r>
            <w:r w:rsidR="005C6691" w:rsidRPr="001C69E5">
              <w:rPr>
                <w:rFonts w:ascii="Arial Narrow" w:hAnsi="Arial Narrow"/>
                <w:sz w:val="18"/>
                <w:szCs w:val="18"/>
              </w:rPr>
              <w:t xml:space="preserve"> Le Devoir</w:t>
            </w:r>
            <w:r w:rsidR="0008180B" w:rsidRPr="001C69E5">
              <w:rPr>
                <w:rFonts w:ascii="Arial Narrow" w:hAnsi="Arial Narrow"/>
                <w:sz w:val="18"/>
                <w:szCs w:val="18"/>
              </w:rPr>
              <w:t>.</w:t>
            </w:r>
            <w:r w:rsidR="005C6691" w:rsidRPr="001C69E5">
              <w:rPr>
                <w:rFonts w:ascii="Arial Narrow" w:hAnsi="Arial Narrow"/>
                <w:sz w:val="18"/>
                <w:szCs w:val="18"/>
              </w:rPr>
              <w:t xml:space="preserve"> Pour consulter l’article complet : </w:t>
            </w:r>
            <w:hyperlink r:id="rId63" w:history="1">
              <w:r w:rsidR="005C6691" w:rsidRPr="001C69E5">
                <w:rPr>
                  <w:rStyle w:val="Lienhypertexte"/>
                  <w:rFonts w:ascii="Arial Narrow" w:hAnsi="Arial Narrow"/>
                  <w:sz w:val="18"/>
                  <w:szCs w:val="18"/>
                </w:rPr>
                <w:t>https://bit.ly/2pT7Mis</w:t>
              </w:r>
            </w:hyperlink>
            <w:r w:rsidR="006508F7" w:rsidRPr="001C69E5">
              <w:rPr>
                <w:rFonts w:ascii="Arial Narrow" w:hAnsi="Arial Narrow"/>
                <w:sz w:val="18"/>
                <w:szCs w:val="18"/>
              </w:rPr>
              <w:t>.</w:t>
            </w:r>
          </w:p>
        </w:tc>
      </w:tr>
      <w:tr w:rsid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10207" w:type="dxa"/>
            <w:gridSpan w:val="3"/>
            <w:tcBorders>
              <w:top w:val="nil"/>
              <w:left w:val="nil"/>
              <w:bottom w:val="nil"/>
              <w:right w:val="nil"/>
            </w:tcBorders>
          </w:tcPr>
          <w:p w:rsidR="005C6691" w:rsidRDefault="005C6691" w:rsidP="001C69E5">
            <w:pPr>
              <w:spacing w:before="240"/>
              <w:rPr>
                <w:noProof/>
                <w:lang w:eastAsia="fr-CA"/>
              </w:rPr>
            </w:pPr>
            <w:r>
              <w:rPr>
                <w:noProof/>
                <w:lang w:eastAsia="fr-CA"/>
              </w:rPr>
              <w:drawing>
                <wp:inline distT="0" distB="0" distL="0" distR="0" wp14:anchorId="517EF14F" wp14:editId="0DFC440F">
                  <wp:extent cx="4740250" cy="957143"/>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8096" cy="960746"/>
                          </a:xfrm>
                          <a:prstGeom prst="rect">
                            <a:avLst/>
                          </a:prstGeom>
                          <a:noFill/>
                        </pic:spPr>
                      </pic:pic>
                    </a:graphicData>
                  </a:graphic>
                </wp:inline>
              </w:drawing>
            </w:r>
          </w:p>
          <w:p w:rsidR="003A4645" w:rsidRDefault="005C6691" w:rsidP="00CB31A5">
            <w:r>
              <w:rPr>
                <w:noProof/>
                <w:lang w:eastAsia="fr-CA"/>
              </w:rPr>
              <w:drawing>
                <wp:inline distT="0" distB="0" distL="0" distR="0" wp14:anchorId="21CBBD8E" wp14:editId="2033BCB7">
                  <wp:extent cx="4738612" cy="1331366"/>
                  <wp:effectExtent l="0" t="0" r="5080" b="254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extLst>
                              <a:ext uri="{28A0092B-C50C-407E-A947-70E740481C1C}">
                                <a14:useLocalDpi xmlns:a14="http://schemas.microsoft.com/office/drawing/2010/main" val="0"/>
                              </a:ext>
                            </a:extLst>
                          </a:blip>
                          <a:srcRect b="70291"/>
                          <a:stretch/>
                        </pic:blipFill>
                        <pic:spPr bwMode="auto">
                          <a:xfrm>
                            <a:off x="0" y="0"/>
                            <a:ext cx="4749007" cy="13342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4645" w:rsidRPr="003A4645" w:rsidTr="00EE046C">
        <w:tblPrEx>
          <w:tblBorders>
            <w:top w:val="single" w:sz="4" w:space="0" w:color="auto"/>
            <w:left w:val="single" w:sz="4" w:space="0" w:color="auto"/>
            <w:bottom w:val="single" w:sz="4" w:space="0" w:color="auto"/>
            <w:right w:val="single" w:sz="4" w:space="0" w:color="auto"/>
            <w:insideH w:val="single" w:sz="4" w:space="0" w:color="auto"/>
          </w:tblBorders>
        </w:tblPrEx>
        <w:tc>
          <w:tcPr>
            <w:tcW w:w="10207" w:type="dxa"/>
            <w:gridSpan w:val="3"/>
            <w:tcBorders>
              <w:top w:val="nil"/>
              <w:left w:val="nil"/>
              <w:bottom w:val="nil"/>
              <w:right w:val="nil"/>
            </w:tcBorders>
          </w:tcPr>
          <w:p w:rsidR="005C6691" w:rsidRPr="00015FEC" w:rsidRDefault="003A4645" w:rsidP="00CB31A5">
            <w:pPr>
              <w:rPr>
                <w:rFonts w:ascii="Arial Narrow" w:hAnsi="Arial Narrow"/>
                <w:sz w:val="18"/>
                <w:szCs w:val="18"/>
              </w:rPr>
            </w:pPr>
            <w:r w:rsidRPr="00015FEC">
              <w:rPr>
                <w:rFonts w:ascii="Arial Narrow" w:hAnsi="Arial Narrow"/>
                <w:sz w:val="18"/>
                <w:szCs w:val="18"/>
              </w:rPr>
              <w:t>©</w:t>
            </w:r>
            <w:r w:rsidR="005C6691" w:rsidRPr="00015FEC">
              <w:rPr>
                <w:rFonts w:ascii="Arial Narrow" w:hAnsi="Arial Narrow"/>
                <w:sz w:val="18"/>
                <w:szCs w:val="18"/>
              </w:rPr>
              <w:t xml:space="preserve"> Le Journal de Québec</w:t>
            </w:r>
            <w:r w:rsidR="0008180B" w:rsidRPr="00015FEC">
              <w:rPr>
                <w:rFonts w:ascii="Arial Narrow" w:hAnsi="Arial Narrow"/>
                <w:sz w:val="18"/>
                <w:szCs w:val="18"/>
              </w:rPr>
              <w:t>.</w:t>
            </w:r>
            <w:r w:rsidR="00EE046C" w:rsidRPr="00015FEC">
              <w:rPr>
                <w:rFonts w:ascii="Arial Narrow" w:hAnsi="Arial Narrow"/>
                <w:sz w:val="18"/>
                <w:szCs w:val="18"/>
              </w:rPr>
              <w:t xml:space="preserve"> </w:t>
            </w:r>
            <w:r w:rsidR="005C6691" w:rsidRPr="00015FEC">
              <w:rPr>
                <w:rFonts w:ascii="Arial Narrow" w:hAnsi="Arial Narrow"/>
                <w:sz w:val="18"/>
                <w:szCs w:val="18"/>
              </w:rPr>
              <w:t xml:space="preserve">Pour consulter l’article complet : </w:t>
            </w:r>
            <w:hyperlink r:id="rId66" w:history="1">
              <w:r w:rsidR="005C6691" w:rsidRPr="00015FEC">
                <w:rPr>
                  <w:rStyle w:val="Lienhypertexte"/>
                  <w:rFonts w:ascii="Arial Narrow" w:hAnsi="Arial Narrow"/>
                  <w:sz w:val="18"/>
                  <w:szCs w:val="18"/>
                </w:rPr>
                <w:t>https://bit.ly/2yFWCBR</w:t>
              </w:r>
            </w:hyperlink>
            <w:r w:rsidR="006508F7" w:rsidRPr="00015FEC">
              <w:rPr>
                <w:rFonts w:ascii="Arial Narrow" w:hAnsi="Arial Narrow"/>
                <w:sz w:val="18"/>
                <w:szCs w:val="18"/>
              </w:rPr>
              <w:t>.</w:t>
            </w:r>
          </w:p>
        </w:tc>
      </w:tr>
    </w:tbl>
    <w:p w:rsidR="005C6691" w:rsidRDefault="005C6691" w:rsidP="00836D60">
      <w:pPr>
        <w:pStyle w:val="Titre2"/>
      </w:pPr>
      <w:r>
        <w:lastRenderedPageBreak/>
        <w:t>S’exprimer aujourd’hui</w:t>
      </w:r>
    </w:p>
    <w:p w:rsidR="006508F7" w:rsidRDefault="006508F7" w:rsidP="00692765">
      <w:pPr>
        <w:spacing w:after="240"/>
        <w:jc w:val="both"/>
        <w:rPr>
          <w:rFonts w:ascii="Arial Narrow" w:hAnsi="Arial Narrow"/>
        </w:rPr>
      </w:pPr>
      <w:r w:rsidRPr="006508F7">
        <w:rPr>
          <w:rFonts w:ascii="Arial Narrow" w:hAnsi="Arial Narrow"/>
        </w:rPr>
        <w:t>Les patriot</w:t>
      </w:r>
      <w:r w:rsidR="00E3604C">
        <w:rPr>
          <w:rFonts w:ascii="Arial Narrow" w:hAnsi="Arial Narrow"/>
        </w:rPr>
        <w:t xml:space="preserve">es avaient certains moyens </w:t>
      </w:r>
      <w:r w:rsidRPr="006508F7">
        <w:rPr>
          <w:rFonts w:ascii="Arial Narrow" w:hAnsi="Arial Narrow"/>
        </w:rPr>
        <w:t>de fair</w:t>
      </w:r>
      <w:r w:rsidR="00E3604C">
        <w:rPr>
          <w:rFonts w:ascii="Arial Narrow" w:hAnsi="Arial Narrow"/>
        </w:rPr>
        <w:t xml:space="preserve">e entendre leurs revendications. Les citoyennes et citoyens ont aussi aujourd’hui </w:t>
      </w:r>
      <w:r w:rsidRPr="006508F7">
        <w:rPr>
          <w:rFonts w:ascii="Arial Narrow" w:hAnsi="Arial Narrow"/>
        </w:rPr>
        <w:t>différentes tribunes pour faire entendre leur voix.</w:t>
      </w:r>
    </w:p>
    <w:p w:rsidR="005C6691" w:rsidRPr="005C6691" w:rsidRDefault="005C6691" w:rsidP="00692765">
      <w:pPr>
        <w:spacing w:after="240"/>
        <w:jc w:val="both"/>
        <w:rPr>
          <w:rFonts w:ascii="Arial Narrow" w:hAnsi="Arial Narrow"/>
        </w:rPr>
      </w:pPr>
      <w:r w:rsidRPr="005C6691">
        <w:rPr>
          <w:rFonts w:ascii="Arial Narrow" w:hAnsi="Arial Narrow"/>
        </w:rPr>
        <w:t>La façon la plus directe de s’exprimer dans une société démocratique comme le Québec reste encore le vote lors d’élections. Il est primordial que chaque électrice et électeur s’informe sur les différentes propositions des partis politiques, afin de faire un choix éclairé le moment venu. Le droit de vote n’a pas toujours été un acquis dans la société québécoise et ne l’est pas encore partout dans le monde. Il est important de prendre conscience de la fragilité de la démocratie et d</w:t>
      </w:r>
      <w:r w:rsidR="00692765">
        <w:rPr>
          <w:rFonts w:ascii="Arial Narrow" w:hAnsi="Arial Narrow"/>
        </w:rPr>
        <w:t>e la nécessité de la préserver.</w:t>
      </w:r>
    </w:p>
    <w:p w:rsidR="005C6691" w:rsidRPr="005C6691" w:rsidRDefault="005C6691" w:rsidP="00692765">
      <w:pPr>
        <w:spacing w:after="240"/>
        <w:jc w:val="both"/>
        <w:rPr>
          <w:rFonts w:ascii="Arial Narrow" w:hAnsi="Arial Narrow"/>
        </w:rPr>
      </w:pPr>
      <w:r w:rsidRPr="005C6691">
        <w:rPr>
          <w:rFonts w:ascii="Arial Narrow" w:hAnsi="Arial Narrow"/>
        </w:rPr>
        <w:t xml:space="preserve">Un autre moyen d’appuyer une cause est de lancer ou de signer une pétition. Avec le virage numérique, l’Assemblée nationale a développé une plate-forme en ligne </w:t>
      </w:r>
      <w:r w:rsidR="00E3604C">
        <w:rPr>
          <w:rFonts w:ascii="Arial Narrow" w:hAnsi="Arial Narrow"/>
        </w:rPr>
        <w:t>qui permet</w:t>
      </w:r>
      <w:r w:rsidRPr="005C6691">
        <w:rPr>
          <w:rFonts w:ascii="Arial Narrow" w:hAnsi="Arial Narrow"/>
        </w:rPr>
        <w:t xml:space="preserve"> aux gens d</w:t>
      </w:r>
      <w:r w:rsidR="00E3604C">
        <w:rPr>
          <w:rFonts w:ascii="Arial Narrow" w:hAnsi="Arial Narrow"/>
        </w:rPr>
        <w:t xml:space="preserve">e lancer </w:t>
      </w:r>
      <w:r w:rsidRPr="005C6691">
        <w:rPr>
          <w:rFonts w:ascii="Arial Narrow" w:hAnsi="Arial Narrow"/>
        </w:rPr>
        <w:t xml:space="preserve">ou de signer des pétitions. Celles-ci peuvent être présentées à l’Assemblée nationale par une députée ou un député. L’ensemble des pétitions déposées en Chambre font l’objet d’une réponse du gouvernement. Il s’agit donc d’un excellent moyen de sensibiliser à la fois la population et les </w:t>
      </w:r>
      <w:r w:rsidR="00E3604C">
        <w:rPr>
          <w:rFonts w:ascii="Arial Narrow" w:hAnsi="Arial Narrow"/>
        </w:rPr>
        <w:t xml:space="preserve">personnes </w:t>
      </w:r>
      <w:r w:rsidRPr="005C6691">
        <w:rPr>
          <w:rFonts w:ascii="Arial Narrow" w:hAnsi="Arial Narrow"/>
        </w:rPr>
        <w:t>élues sur une réalité qu</w:t>
      </w:r>
      <w:r w:rsidR="00692765">
        <w:rPr>
          <w:rFonts w:ascii="Arial Narrow" w:hAnsi="Arial Narrow"/>
        </w:rPr>
        <w:t>i nous touche particulièrement.</w:t>
      </w:r>
    </w:p>
    <w:p w:rsidR="005C6691" w:rsidRPr="005C6691" w:rsidRDefault="005C6691" w:rsidP="00692765">
      <w:pPr>
        <w:spacing w:after="240"/>
        <w:jc w:val="both"/>
        <w:rPr>
          <w:rFonts w:ascii="Arial Narrow" w:hAnsi="Arial Narrow"/>
        </w:rPr>
      </w:pPr>
      <w:r w:rsidRPr="005C6691">
        <w:rPr>
          <w:rFonts w:ascii="Arial Narrow" w:hAnsi="Arial Narrow"/>
        </w:rPr>
        <w:t xml:space="preserve">Les journaux ont toujours été un moyen d’expression privilégié. Ils permettent de faire voyager des idées, et pas seulement celles des politiciens </w:t>
      </w:r>
      <w:r w:rsidR="00E3604C">
        <w:rPr>
          <w:rFonts w:ascii="Arial Narrow" w:hAnsi="Arial Narrow"/>
        </w:rPr>
        <w:t xml:space="preserve">et politiciennes </w:t>
      </w:r>
      <w:r w:rsidRPr="005C6691">
        <w:rPr>
          <w:rFonts w:ascii="Arial Narrow" w:hAnsi="Arial Narrow"/>
        </w:rPr>
        <w:t>et des groupes de pression. Dans la majorité des journaux, une section Courrier du lecteur ou Blogue donne l’occasion à la population de contribuer au débat</w:t>
      </w:r>
      <w:r w:rsidR="00692765">
        <w:rPr>
          <w:rFonts w:ascii="Arial Narrow" w:hAnsi="Arial Narrow"/>
        </w:rPr>
        <w:t xml:space="preserve"> public en donnant son opinion.</w:t>
      </w:r>
    </w:p>
    <w:p w:rsidR="00162D30" w:rsidRDefault="005C6691" w:rsidP="00692765">
      <w:pPr>
        <w:spacing w:after="240"/>
        <w:jc w:val="both"/>
        <w:rPr>
          <w:rFonts w:ascii="Arial Narrow" w:hAnsi="Arial Narrow"/>
        </w:rPr>
      </w:pPr>
      <w:r w:rsidRPr="005C6691">
        <w:rPr>
          <w:rFonts w:ascii="Arial Narrow" w:hAnsi="Arial Narrow"/>
        </w:rPr>
        <w:t xml:space="preserve">À l’ère des réseaux sociaux, il est d’autant plus facile d’exprimer son opinion. Cette façon de faire peut cependant entraîner des dérapages. Il faut s’assurer que les opinions s’appuient sur des arguments valables. De plus, il faut vérifier la validité </w:t>
      </w:r>
      <w:r w:rsidR="00E3604C">
        <w:rPr>
          <w:rFonts w:ascii="Arial Narrow" w:hAnsi="Arial Narrow"/>
        </w:rPr>
        <w:t xml:space="preserve">et la véracité </w:t>
      </w:r>
      <w:r w:rsidRPr="005C6691">
        <w:rPr>
          <w:rFonts w:ascii="Arial Narrow" w:hAnsi="Arial Narrow"/>
        </w:rPr>
        <w:t>de ce qu’on lit sur les réseaux sociaux.</w:t>
      </w:r>
    </w:p>
    <w:tbl>
      <w:tblPr>
        <w:tblStyle w:val="Listeclaire-Accent1"/>
        <w:tblW w:w="0" w:type="auto"/>
        <w:tblLook w:val="04A0" w:firstRow="1" w:lastRow="0" w:firstColumn="1" w:lastColumn="0" w:noHBand="0" w:noVBand="1"/>
      </w:tblPr>
      <w:tblGrid>
        <w:gridCol w:w="9500"/>
      </w:tblGrid>
      <w:tr w:rsidR="00162D30" w:rsidTr="00DD2D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162D30" w:rsidRPr="00661103" w:rsidRDefault="00162D30" w:rsidP="00836D60">
            <w:pPr>
              <w:pStyle w:val="Titre3"/>
              <w:outlineLvl w:val="2"/>
              <w:rPr>
                <w:b/>
              </w:rPr>
            </w:pPr>
            <w:r w:rsidRPr="00661103">
              <w:rPr>
                <w:b/>
              </w:rPr>
              <w:t>Pistes d’utilisation</w:t>
            </w:r>
          </w:p>
        </w:tc>
      </w:tr>
      <w:tr w:rsidR="00162D30" w:rsidTr="00DD2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162D30" w:rsidRPr="00661103" w:rsidRDefault="00162D30" w:rsidP="00D87472">
            <w:pPr>
              <w:pStyle w:val="Titre4"/>
              <w:spacing w:before="120"/>
              <w:outlineLvl w:val="3"/>
              <w:rPr>
                <w:rFonts w:ascii="Arial Narrow" w:hAnsi="Arial Narrow"/>
                <w:b/>
              </w:rPr>
            </w:pPr>
            <w:r w:rsidRPr="00661103">
              <w:rPr>
                <w:rFonts w:ascii="Arial Narrow" w:hAnsi="Arial Narrow"/>
                <w:b/>
              </w:rPr>
              <w:t>Pour aller plus loin</w:t>
            </w:r>
            <w:r w:rsidR="00015FEC">
              <w:rPr>
                <w:rFonts w:ascii="Arial Narrow" w:hAnsi="Arial Narrow"/>
                <w:b/>
              </w:rPr>
              <w:t> </w:t>
            </w:r>
          </w:p>
          <w:p w:rsidR="00162D30" w:rsidRPr="00162D30" w:rsidRDefault="00162D30" w:rsidP="00162D30">
            <w:pPr>
              <w:rPr>
                <w:rFonts w:ascii="Arial Narrow" w:hAnsi="Arial Narrow"/>
              </w:rPr>
            </w:pPr>
            <w:r w:rsidRPr="00162D30">
              <w:rPr>
                <w:rFonts w:ascii="Arial Narrow" w:hAnsi="Arial Narrow"/>
              </w:rPr>
              <w:t>Amorcer une discussion sur les préoccupations des élèves aujourd’hui. Quelles sont leurs revendications</w:t>
            </w:r>
            <w:r w:rsidRPr="00162D30">
              <w:rPr>
                <w:rFonts w:ascii="Arial" w:hAnsi="Arial" w:cs="Arial"/>
              </w:rPr>
              <w:t> </w:t>
            </w:r>
            <w:r w:rsidRPr="00162D30">
              <w:rPr>
                <w:rFonts w:ascii="Arial Narrow" w:hAnsi="Arial Narrow"/>
              </w:rPr>
              <w:t>? Quelles causes leur tiennent à cœur</w:t>
            </w:r>
            <w:r w:rsidRPr="00162D30">
              <w:rPr>
                <w:rFonts w:ascii="Arial" w:hAnsi="Arial" w:cs="Arial"/>
              </w:rPr>
              <w:t> </w:t>
            </w:r>
            <w:r w:rsidRPr="00162D30">
              <w:rPr>
                <w:rFonts w:ascii="Arial Narrow" w:hAnsi="Arial Narrow"/>
              </w:rPr>
              <w:t>? Quelles façons de s’exprimer privilégieraient-ils</w:t>
            </w:r>
            <w:r w:rsidRPr="00162D30">
              <w:rPr>
                <w:rFonts w:ascii="Arial" w:hAnsi="Arial" w:cs="Arial"/>
              </w:rPr>
              <w:t> </w:t>
            </w:r>
            <w:r w:rsidRPr="00162D30">
              <w:rPr>
                <w:rFonts w:ascii="Arial Narrow" w:hAnsi="Arial Narrow"/>
              </w:rPr>
              <w:t>?</w:t>
            </w:r>
          </w:p>
          <w:p w:rsidR="00162D30" w:rsidRPr="00D87472" w:rsidRDefault="00162D30" w:rsidP="00D87472">
            <w:pPr>
              <w:spacing w:after="120"/>
              <w:rPr>
                <w:rFonts w:ascii="Arial Narrow" w:hAnsi="Arial Narrow"/>
              </w:rPr>
            </w:pPr>
            <w:r w:rsidRPr="00162D30">
              <w:rPr>
                <w:rFonts w:ascii="Arial Narrow" w:hAnsi="Arial Narrow"/>
                <w:b w:val="0"/>
              </w:rPr>
              <w:t xml:space="preserve">Pour en apprendre davantage sur le processus pétitionnaire : </w:t>
            </w:r>
            <w:hyperlink r:id="rId67" w:history="1">
              <w:r w:rsidRPr="00162D30">
                <w:rPr>
                  <w:rStyle w:val="Lienhypertexte"/>
                  <w:rFonts w:ascii="Arial Narrow" w:hAnsi="Arial Narrow"/>
                  <w:b w:val="0"/>
                  <w:bCs w:val="0"/>
                </w:rPr>
                <w:t>https://bit.ly/2OmIAQg</w:t>
              </w:r>
            </w:hyperlink>
            <w:r w:rsidR="00E3604C">
              <w:rPr>
                <w:rFonts w:ascii="Arial Narrow" w:hAnsi="Arial Narrow"/>
              </w:rPr>
              <w:t>.</w:t>
            </w:r>
          </w:p>
        </w:tc>
      </w:tr>
      <w:tr w:rsidR="00162D30" w:rsidTr="00DD2DB5">
        <w:tc>
          <w:tcPr>
            <w:cnfStyle w:val="001000000000" w:firstRow="0" w:lastRow="0" w:firstColumn="1" w:lastColumn="0" w:oddVBand="0" w:evenVBand="0" w:oddHBand="0" w:evenHBand="0" w:firstRowFirstColumn="0" w:firstRowLastColumn="0" w:lastRowFirstColumn="0" w:lastRowLastColumn="0"/>
            <w:tcW w:w="9500" w:type="dxa"/>
          </w:tcPr>
          <w:p w:rsidR="00162D30" w:rsidRPr="00661103" w:rsidRDefault="00015FEC" w:rsidP="00D87472">
            <w:pPr>
              <w:pStyle w:val="Titre4"/>
              <w:spacing w:before="120"/>
              <w:outlineLvl w:val="3"/>
              <w:rPr>
                <w:rFonts w:ascii="Arial Narrow" w:hAnsi="Arial Narrow"/>
                <w:b/>
              </w:rPr>
            </w:pPr>
            <w:r>
              <w:rPr>
                <w:rFonts w:ascii="Arial Narrow" w:hAnsi="Arial Narrow"/>
                <w:b/>
              </w:rPr>
              <w:t>Pour susciter la discussion </w:t>
            </w:r>
          </w:p>
          <w:p w:rsidR="00162D30" w:rsidRPr="00162D30" w:rsidRDefault="00162D30" w:rsidP="00162D30">
            <w:pPr>
              <w:rPr>
                <w:rFonts w:ascii="Arial Narrow" w:hAnsi="Arial Narrow"/>
              </w:rPr>
            </w:pPr>
            <w:r w:rsidRPr="00162D30">
              <w:rPr>
                <w:rFonts w:ascii="Arial Narrow" w:hAnsi="Arial Narrow"/>
              </w:rPr>
              <w:t>Qu’est-ce qui devrait être amélioré dans la société</w:t>
            </w:r>
            <w:r w:rsidRPr="00162D30">
              <w:rPr>
                <w:rFonts w:ascii="Arial" w:hAnsi="Arial" w:cs="Arial"/>
              </w:rPr>
              <w:t> </w:t>
            </w:r>
            <w:r w:rsidRPr="00162D30">
              <w:rPr>
                <w:rFonts w:ascii="Arial Narrow" w:hAnsi="Arial Narrow"/>
              </w:rPr>
              <w:t>?</w:t>
            </w:r>
          </w:p>
          <w:p w:rsidR="00162D30" w:rsidRPr="00D87472" w:rsidRDefault="00162D30" w:rsidP="00D87472">
            <w:pPr>
              <w:spacing w:after="120"/>
              <w:rPr>
                <w:rFonts w:ascii="Arial Narrow" w:hAnsi="Arial Narrow"/>
              </w:rPr>
            </w:pPr>
            <w:r w:rsidRPr="00162D30">
              <w:rPr>
                <w:rFonts w:ascii="Arial Narrow" w:hAnsi="Arial Narrow"/>
              </w:rPr>
              <w:t>Quels sont les avantages et les inconvénients de</w:t>
            </w:r>
            <w:r w:rsidR="00E3604C">
              <w:rPr>
                <w:rFonts w:ascii="Arial Narrow" w:hAnsi="Arial Narrow"/>
              </w:rPr>
              <w:t xml:space="preserve">s différentes façons </w:t>
            </w:r>
            <w:r w:rsidRPr="00162D30">
              <w:rPr>
                <w:rFonts w:ascii="Arial Narrow" w:hAnsi="Arial Narrow"/>
              </w:rPr>
              <w:t>d’exprimer son opinion</w:t>
            </w:r>
            <w:r w:rsidRPr="00162D30">
              <w:rPr>
                <w:rFonts w:ascii="Arial" w:hAnsi="Arial" w:cs="Arial"/>
              </w:rPr>
              <w:t> </w:t>
            </w:r>
            <w:r w:rsidRPr="00162D30">
              <w:rPr>
                <w:rFonts w:ascii="Arial Narrow" w:hAnsi="Arial Narrow"/>
              </w:rPr>
              <w:t>? Laquelle privil</w:t>
            </w:r>
            <w:r w:rsidRPr="00162D30">
              <w:rPr>
                <w:rFonts w:ascii="Arial Narrow" w:hAnsi="Arial Narrow" w:cs="Arial Narrow"/>
              </w:rPr>
              <w:t>é</w:t>
            </w:r>
            <w:r w:rsidRPr="00162D30">
              <w:rPr>
                <w:rFonts w:ascii="Arial Narrow" w:hAnsi="Arial Narrow"/>
              </w:rPr>
              <w:t>gierais-tu</w:t>
            </w:r>
            <w:r w:rsidRPr="00162D30">
              <w:rPr>
                <w:rFonts w:ascii="Arial" w:hAnsi="Arial" w:cs="Arial"/>
              </w:rPr>
              <w:t> </w:t>
            </w:r>
            <w:r w:rsidRPr="00162D30">
              <w:rPr>
                <w:rFonts w:ascii="Arial Narrow" w:hAnsi="Arial Narrow"/>
              </w:rPr>
              <w:t xml:space="preserve">? </w:t>
            </w:r>
          </w:p>
        </w:tc>
      </w:tr>
    </w:tbl>
    <w:p w:rsidR="00162D30" w:rsidRDefault="00162D30" w:rsidP="005C6691">
      <w:pPr>
        <w:spacing w:after="0"/>
        <w:rPr>
          <w:rFonts w:ascii="Arial Narrow" w:hAnsi="Arial Narrow"/>
        </w:rPr>
        <w:sectPr w:rsidR="00162D30" w:rsidSect="00145A2A">
          <w:pgSz w:w="12240" w:h="15840"/>
          <w:pgMar w:top="1440" w:right="1440" w:bottom="993" w:left="1440" w:header="709" w:footer="709" w:gutter="0"/>
          <w:cols w:space="708"/>
          <w:docGrid w:linePitch="360"/>
        </w:sectPr>
      </w:pPr>
    </w:p>
    <w:p w:rsidR="00162D30" w:rsidRDefault="0008180B" w:rsidP="00836D60">
      <w:pPr>
        <w:pStyle w:val="Titre2"/>
      </w:pPr>
      <w:r w:rsidRPr="0008180B">
        <w:lastRenderedPageBreak/>
        <w:t>Fiche</w:t>
      </w:r>
      <w:r w:rsidR="001759EC">
        <w:t> </w:t>
      </w:r>
      <w:r w:rsidRPr="0008180B">
        <w:t>11 : Les commissions parlementaires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dashed" w:sz="4" w:space="0" w:color="auto"/>
        </w:tblBorders>
        <w:tblLook w:val="04A0" w:firstRow="1" w:lastRow="0" w:firstColumn="1" w:lastColumn="0" w:noHBand="0" w:noVBand="1"/>
      </w:tblPr>
      <w:tblGrid>
        <w:gridCol w:w="9500"/>
      </w:tblGrid>
      <w:tr w:rsidR="0008180B" w:rsidTr="00F73648">
        <w:tc>
          <w:tcPr>
            <w:tcW w:w="9500" w:type="dxa"/>
          </w:tcPr>
          <w:p w:rsidR="0008180B" w:rsidRPr="0008180B" w:rsidRDefault="0008180B" w:rsidP="00836D60">
            <w:pPr>
              <w:pStyle w:val="Titre3"/>
              <w:outlineLvl w:val="2"/>
            </w:pPr>
            <w:r>
              <w:t>Document</w:t>
            </w:r>
            <w:r w:rsidR="001759EC">
              <w:t> </w:t>
            </w:r>
            <w:r>
              <w:t>11a : Séance</w:t>
            </w:r>
            <w:r w:rsidR="00DC7FDF">
              <w:t xml:space="preserve"> du 22 septembre 2016</w:t>
            </w:r>
            <w:r>
              <w:t xml:space="preserve"> de la commission de la culture et de l’éducation</w:t>
            </w:r>
          </w:p>
        </w:tc>
      </w:tr>
      <w:tr w:rsidR="0008180B" w:rsidTr="00F73648">
        <w:tc>
          <w:tcPr>
            <w:tcW w:w="9500" w:type="dxa"/>
          </w:tcPr>
          <w:p w:rsidR="0008180B" w:rsidRDefault="00F73648" w:rsidP="0008180B">
            <w:r>
              <w:rPr>
                <w:noProof/>
                <w:lang w:eastAsia="fr-CA"/>
              </w:rPr>
              <w:t xml:space="preserve"> </w:t>
            </w:r>
            <w:r w:rsidR="00DC7FDF">
              <w:rPr>
                <w:noProof/>
                <w:lang w:eastAsia="fr-CA"/>
              </w:rPr>
              <w:drawing>
                <wp:inline distT="0" distB="0" distL="0" distR="0" wp14:anchorId="31E8DBAE" wp14:editId="4D406532">
                  <wp:extent cx="5704997" cy="2867025"/>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14209" cy="2871655"/>
                          </a:xfrm>
                          <a:prstGeom prst="rect">
                            <a:avLst/>
                          </a:prstGeom>
                        </pic:spPr>
                      </pic:pic>
                    </a:graphicData>
                  </a:graphic>
                </wp:inline>
              </w:drawing>
            </w:r>
          </w:p>
        </w:tc>
      </w:tr>
      <w:tr w:rsidR="0008180B" w:rsidRPr="0008180B" w:rsidTr="00F73648">
        <w:tc>
          <w:tcPr>
            <w:tcW w:w="9500" w:type="dxa"/>
            <w:tcBorders>
              <w:bottom w:val="dashed" w:sz="4" w:space="0" w:color="auto"/>
            </w:tcBorders>
          </w:tcPr>
          <w:p w:rsidR="00F73648" w:rsidRPr="00015FEC" w:rsidRDefault="0008180B" w:rsidP="00DC7FDF">
            <w:pPr>
              <w:rPr>
                <w:rFonts w:ascii="Arial Narrow" w:hAnsi="Arial Narrow"/>
                <w:sz w:val="18"/>
                <w:szCs w:val="18"/>
              </w:rPr>
            </w:pPr>
            <w:r w:rsidRPr="00015FEC">
              <w:rPr>
                <w:rFonts w:ascii="Arial Narrow" w:hAnsi="Arial Narrow"/>
                <w:sz w:val="18"/>
                <w:szCs w:val="18"/>
              </w:rPr>
              <w:t>© Assemblée nationale du Québec.</w:t>
            </w:r>
            <w:r w:rsidR="00601349" w:rsidRPr="00015FEC">
              <w:rPr>
                <w:rFonts w:ascii="Arial Narrow" w:hAnsi="Arial Narrow"/>
                <w:sz w:val="18"/>
                <w:szCs w:val="18"/>
              </w:rPr>
              <w:t xml:space="preserve"> </w:t>
            </w:r>
          </w:p>
          <w:p w:rsidR="0008180B" w:rsidRPr="0008180B" w:rsidRDefault="00DC7FDF" w:rsidP="00DC7FDF">
            <w:pPr>
              <w:rPr>
                <w:rFonts w:ascii="Arial Narrow" w:hAnsi="Arial Narrow"/>
                <w:sz w:val="20"/>
              </w:rPr>
            </w:pPr>
            <w:r w:rsidRPr="00015FEC">
              <w:rPr>
                <w:rFonts w:ascii="Arial Narrow" w:hAnsi="Arial Narrow"/>
                <w:sz w:val="18"/>
                <w:szCs w:val="18"/>
              </w:rPr>
              <w:t>Consultation pour le projet de loi no</w:t>
            </w:r>
            <w:r w:rsidR="001759EC" w:rsidRPr="00015FEC">
              <w:rPr>
                <w:rFonts w:ascii="Arial Narrow" w:hAnsi="Arial Narrow"/>
                <w:sz w:val="18"/>
                <w:szCs w:val="18"/>
              </w:rPr>
              <w:t> </w:t>
            </w:r>
            <w:r w:rsidRPr="00015FEC">
              <w:rPr>
                <w:rFonts w:ascii="Arial Narrow" w:hAnsi="Arial Narrow"/>
                <w:sz w:val="18"/>
                <w:szCs w:val="18"/>
              </w:rPr>
              <w:t>105</w:t>
            </w:r>
            <w:r w:rsidR="00601349" w:rsidRPr="00015FEC">
              <w:rPr>
                <w:rFonts w:ascii="Arial Narrow" w:hAnsi="Arial Narrow"/>
                <w:sz w:val="18"/>
                <w:szCs w:val="18"/>
              </w:rPr>
              <w:t> : Loi mod</w:t>
            </w:r>
            <w:r w:rsidRPr="00015FEC">
              <w:rPr>
                <w:rFonts w:ascii="Arial Narrow" w:hAnsi="Arial Narrow"/>
                <w:sz w:val="18"/>
                <w:szCs w:val="18"/>
              </w:rPr>
              <w:t>ifiant la Loi sur l’instruction publique.</w:t>
            </w:r>
          </w:p>
        </w:tc>
      </w:tr>
      <w:tr w:rsidR="0008180B" w:rsidTr="00F73648">
        <w:tc>
          <w:tcPr>
            <w:tcW w:w="9500" w:type="dxa"/>
            <w:tcBorders>
              <w:top w:val="dashed" w:sz="4" w:space="0" w:color="auto"/>
            </w:tcBorders>
          </w:tcPr>
          <w:p w:rsidR="0008180B" w:rsidRPr="0008180B" w:rsidRDefault="0008180B" w:rsidP="00692765">
            <w:pPr>
              <w:pStyle w:val="Titre3"/>
              <w:spacing w:before="240"/>
              <w:outlineLvl w:val="2"/>
            </w:pPr>
            <w:r>
              <w:t>Document 11b : A</w:t>
            </w:r>
            <w:r w:rsidR="00F73648">
              <w:t>udition du 22 septembre 2016 de la commission de la culture et de l’éducation</w:t>
            </w:r>
          </w:p>
        </w:tc>
      </w:tr>
      <w:tr w:rsidR="0008180B" w:rsidTr="00F73648">
        <w:tc>
          <w:tcPr>
            <w:tcW w:w="9500" w:type="dxa"/>
          </w:tcPr>
          <w:p w:rsidR="0008180B" w:rsidRDefault="00D615B6" w:rsidP="0008180B">
            <w:r>
              <w:rPr>
                <w:noProof/>
                <w:lang w:eastAsia="fr-CA"/>
              </w:rPr>
              <w:drawing>
                <wp:inline distT="0" distB="0" distL="0" distR="0" wp14:anchorId="29273005" wp14:editId="5F69F952">
                  <wp:extent cx="5705554" cy="2876550"/>
                  <wp:effectExtent l="0" t="0" r="9525"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13424" cy="2880518"/>
                          </a:xfrm>
                          <a:prstGeom prst="rect">
                            <a:avLst/>
                          </a:prstGeom>
                        </pic:spPr>
                      </pic:pic>
                    </a:graphicData>
                  </a:graphic>
                </wp:inline>
              </w:drawing>
            </w:r>
          </w:p>
        </w:tc>
      </w:tr>
      <w:tr w:rsidR="0008180B" w:rsidRPr="0008180B" w:rsidTr="00F73648">
        <w:tc>
          <w:tcPr>
            <w:tcW w:w="9500" w:type="dxa"/>
          </w:tcPr>
          <w:p w:rsidR="00F73648" w:rsidRPr="00015FEC" w:rsidRDefault="00F73648" w:rsidP="0008180B">
            <w:pPr>
              <w:rPr>
                <w:rFonts w:ascii="Arial Narrow" w:hAnsi="Arial Narrow"/>
                <w:sz w:val="18"/>
                <w:szCs w:val="18"/>
              </w:rPr>
            </w:pPr>
            <w:r w:rsidRPr="00015FEC">
              <w:rPr>
                <w:rFonts w:ascii="Arial Narrow" w:hAnsi="Arial Narrow"/>
                <w:sz w:val="18"/>
                <w:szCs w:val="18"/>
              </w:rPr>
              <w:t xml:space="preserve">© Assemblée nationale du Québec. </w:t>
            </w:r>
          </w:p>
          <w:p w:rsidR="0008180B" w:rsidRPr="00015FEC" w:rsidRDefault="00F73648" w:rsidP="0008180B">
            <w:pPr>
              <w:rPr>
                <w:rFonts w:ascii="Arial Narrow" w:hAnsi="Arial Narrow"/>
                <w:sz w:val="18"/>
                <w:szCs w:val="18"/>
              </w:rPr>
            </w:pPr>
            <w:r w:rsidRPr="00015FEC">
              <w:rPr>
                <w:rFonts w:ascii="Arial Narrow" w:hAnsi="Arial Narrow"/>
                <w:sz w:val="18"/>
                <w:szCs w:val="18"/>
              </w:rPr>
              <w:t>Audition de Mme</w:t>
            </w:r>
            <w:r w:rsidR="001759EC" w:rsidRPr="00015FEC">
              <w:rPr>
                <w:rFonts w:ascii="Arial Narrow" w:hAnsi="Arial Narrow"/>
                <w:sz w:val="18"/>
                <w:szCs w:val="18"/>
              </w:rPr>
              <w:t> </w:t>
            </w:r>
            <w:r w:rsidRPr="00015FEC">
              <w:rPr>
                <w:rFonts w:ascii="Arial Narrow" w:hAnsi="Arial Narrow"/>
                <w:sz w:val="18"/>
                <w:szCs w:val="18"/>
              </w:rPr>
              <w:t>Josée Bouchard, présidente de la Fédération des commissions scolaires du Québec</w:t>
            </w:r>
            <w:r w:rsidR="00E3604C" w:rsidRPr="00015FEC">
              <w:rPr>
                <w:rFonts w:ascii="Arial Narrow" w:hAnsi="Arial Narrow"/>
                <w:sz w:val="18"/>
                <w:szCs w:val="18"/>
              </w:rPr>
              <w:t>, dans le cadre de la consultation pour le projet de loi no</w:t>
            </w:r>
            <w:r w:rsidR="001759EC" w:rsidRPr="00015FEC">
              <w:rPr>
                <w:rFonts w:ascii="Arial Narrow" w:hAnsi="Arial Narrow"/>
                <w:sz w:val="18"/>
                <w:szCs w:val="18"/>
              </w:rPr>
              <w:t> </w:t>
            </w:r>
            <w:r w:rsidR="00E3604C" w:rsidRPr="00015FEC">
              <w:rPr>
                <w:rFonts w:ascii="Arial Narrow" w:hAnsi="Arial Narrow"/>
                <w:sz w:val="18"/>
                <w:szCs w:val="18"/>
              </w:rPr>
              <w:t>105</w:t>
            </w:r>
            <w:r w:rsidR="001759EC" w:rsidRPr="00015FEC">
              <w:rPr>
                <w:rFonts w:ascii="Arial Narrow" w:hAnsi="Arial Narrow"/>
                <w:sz w:val="18"/>
                <w:szCs w:val="18"/>
              </w:rPr>
              <w:t> </w:t>
            </w:r>
            <w:r w:rsidR="00E3604C" w:rsidRPr="00015FEC">
              <w:rPr>
                <w:rFonts w:ascii="Arial Narrow" w:hAnsi="Arial Narrow"/>
                <w:sz w:val="18"/>
                <w:szCs w:val="18"/>
              </w:rPr>
              <w:t>: Loi modifiant la Loi sur l’instruction publique.</w:t>
            </w:r>
          </w:p>
        </w:tc>
      </w:tr>
    </w:tbl>
    <w:p w:rsidR="007627EC" w:rsidRDefault="007627EC" w:rsidP="0008180B">
      <w:pPr>
        <w:sectPr w:rsidR="007627EC" w:rsidSect="00D73FDA">
          <w:pgSz w:w="12240" w:h="15840"/>
          <w:pgMar w:top="1440" w:right="1440" w:bottom="1440" w:left="1440" w:header="709" w:footer="709" w:gutter="0"/>
          <w:cols w:space="708"/>
          <w:docGrid w:linePitch="360"/>
        </w:sectPr>
      </w:pPr>
    </w:p>
    <w:p w:rsidR="0008180B" w:rsidRDefault="007627EC" w:rsidP="00836D60">
      <w:pPr>
        <w:pStyle w:val="Titre2"/>
      </w:pPr>
      <w:r>
        <w:lastRenderedPageBreak/>
        <w:t>Les commissions parlementaires</w:t>
      </w:r>
    </w:p>
    <w:p w:rsidR="007627EC" w:rsidRPr="007627EC" w:rsidRDefault="007627EC" w:rsidP="00692765">
      <w:pPr>
        <w:spacing w:after="240"/>
        <w:rPr>
          <w:rFonts w:ascii="Arial Narrow" w:hAnsi="Arial Narrow"/>
        </w:rPr>
      </w:pPr>
      <w:r w:rsidRPr="007627EC">
        <w:rPr>
          <w:rFonts w:ascii="Arial Narrow" w:hAnsi="Arial Narrow"/>
        </w:rPr>
        <w:t>Les commissions parlementaires sont formées d’un petit groupe de députées et députés issus du gouvernement et de l’opposition</w:t>
      </w:r>
      <w:r w:rsidR="00E3604C">
        <w:rPr>
          <w:rFonts w:ascii="Arial Narrow" w:hAnsi="Arial Narrow"/>
        </w:rPr>
        <w:t>.</w:t>
      </w:r>
      <w:r w:rsidRPr="007627EC">
        <w:rPr>
          <w:rFonts w:ascii="Arial Narrow" w:hAnsi="Arial Narrow"/>
        </w:rPr>
        <w:t xml:space="preserve"> </w:t>
      </w:r>
      <w:r w:rsidR="00E3604C">
        <w:rPr>
          <w:rFonts w:ascii="Arial Narrow" w:hAnsi="Arial Narrow"/>
        </w:rPr>
        <w:t>Leur composition représente</w:t>
      </w:r>
      <w:r w:rsidRPr="007627EC">
        <w:rPr>
          <w:rFonts w:ascii="Arial Narrow" w:hAnsi="Arial Narrow"/>
        </w:rPr>
        <w:t xml:space="preserve"> chacun des groupes parlementaires</w:t>
      </w:r>
      <w:r w:rsidR="00E3604C">
        <w:rPr>
          <w:rFonts w:ascii="Arial Narrow" w:hAnsi="Arial Narrow"/>
        </w:rPr>
        <w:t xml:space="preserve"> de manière proportionnelle</w:t>
      </w:r>
      <w:r w:rsidRPr="007627EC">
        <w:rPr>
          <w:rFonts w:ascii="Arial Narrow" w:hAnsi="Arial Narrow"/>
        </w:rPr>
        <w:t>. L’Assemblée nationale du Québec compte 11 commissions parlementaires qui étudient les projets de loi dans tous les domaines</w:t>
      </w:r>
      <w:r w:rsidR="00E3604C">
        <w:rPr>
          <w:rFonts w:ascii="Arial Narrow" w:hAnsi="Arial Narrow"/>
        </w:rPr>
        <w:t xml:space="preserve"> de la société. On </w:t>
      </w:r>
      <w:r w:rsidRPr="007627EC">
        <w:rPr>
          <w:rFonts w:ascii="Arial Narrow" w:hAnsi="Arial Narrow"/>
        </w:rPr>
        <w:t>trouve, par exemple, la commission de la culture et de l’éducation, la commission des finances publiques ou la commission des tr</w:t>
      </w:r>
      <w:r w:rsidR="00692765">
        <w:rPr>
          <w:rFonts w:ascii="Arial Narrow" w:hAnsi="Arial Narrow"/>
        </w:rPr>
        <w:t>ansports et de l’environnement.</w:t>
      </w:r>
    </w:p>
    <w:p w:rsidR="007627EC" w:rsidRPr="007627EC" w:rsidRDefault="007627EC" w:rsidP="00692765">
      <w:pPr>
        <w:spacing w:after="240"/>
        <w:rPr>
          <w:rFonts w:ascii="Arial Narrow" w:hAnsi="Arial Narrow"/>
        </w:rPr>
      </w:pPr>
      <w:r w:rsidRPr="007627EC">
        <w:rPr>
          <w:rFonts w:ascii="Arial Narrow" w:hAnsi="Arial Narrow"/>
        </w:rPr>
        <w:t xml:space="preserve">Leur mandat consiste d’une part à écouter des représentants de la population sur un projet de loi </w:t>
      </w:r>
      <w:r w:rsidR="00E3604C">
        <w:rPr>
          <w:rFonts w:ascii="Arial Narrow" w:hAnsi="Arial Narrow"/>
        </w:rPr>
        <w:t>et</w:t>
      </w:r>
      <w:r w:rsidR="001C69E5">
        <w:rPr>
          <w:rFonts w:ascii="Arial Narrow" w:hAnsi="Arial Narrow"/>
        </w:rPr>
        <w:t xml:space="preserve"> à</w:t>
      </w:r>
      <w:r w:rsidRPr="007627EC">
        <w:rPr>
          <w:rFonts w:ascii="Arial Narrow" w:hAnsi="Arial Narrow"/>
        </w:rPr>
        <w:t xml:space="preserve"> tenir compte des différentes positions. D’autre part, la commission étudie chaque projet de loi article p</w:t>
      </w:r>
      <w:r w:rsidR="00692765">
        <w:rPr>
          <w:rFonts w:ascii="Arial Narrow" w:hAnsi="Arial Narrow"/>
        </w:rPr>
        <w:t>ar article afin de le bonifier.</w:t>
      </w:r>
    </w:p>
    <w:p w:rsidR="007627EC" w:rsidRPr="007627EC" w:rsidRDefault="007627EC" w:rsidP="00692765">
      <w:pPr>
        <w:spacing w:after="240"/>
        <w:rPr>
          <w:rFonts w:ascii="Arial Narrow" w:hAnsi="Arial Narrow"/>
        </w:rPr>
      </w:pPr>
      <w:r w:rsidRPr="007627EC">
        <w:rPr>
          <w:rFonts w:ascii="Arial Narrow" w:hAnsi="Arial Narrow"/>
        </w:rPr>
        <w:t>Un des moyens dont dispose une commission pour remplir certains mandats est la consultation publique. Celle-ci peut être générale ou particulière. Dans le cas d’une consultation générale, les groupes qui s’intéressent à un sujet à l’étude sont invités, par avis publié dans les principaux quotidiens et sur le site Web de l’Assemblée, à soumettre un mémoire. Ils peuvent ensuite être appelés à présenter leur mémoire au cours d’une audition tenue par la commission. On parle de consultation particulière lorsqu</w:t>
      </w:r>
      <w:r w:rsidR="00E3604C">
        <w:rPr>
          <w:rFonts w:ascii="Arial Narrow" w:hAnsi="Arial Narrow"/>
        </w:rPr>
        <w:t>e celle-ci</w:t>
      </w:r>
      <w:r w:rsidRPr="007627EC">
        <w:rPr>
          <w:rFonts w:ascii="Arial Narrow" w:hAnsi="Arial Narrow"/>
        </w:rPr>
        <w:t xml:space="preserve"> s’adresse à des personnes et </w:t>
      </w:r>
      <w:r w:rsidR="00E3604C">
        <w:rPr>
          <w:rFonts w:ascii="Arial Narrow" w:hAnsi="Arial Narrow"/>
        </w:rPr>
        <w:t xml:space="preserve">à </w:t>
      </w:r>
      <w:r w:rsidRPr="007627EC">
        <w:rPr>
          <w:rFonts w:ascii="Arial Narrow" w:hAnsi="Arial Narrow"/>
        </w:rPr>
        <w:t>des organismes choisis par la commission ou l’Assemblée en raison de leur lien avec la question à l’étude ou de leur expertis</w:t>
      </w:r>
      <w:r w:rsidR="00692765">
        <w:rPr>
          <w:rFonts w:ascii="Arial Narrow" w:hAnsi="Arial Narrow"/>
        </w:rPr>
        <w:t>e particulière dans le domaine.</w:t>
      </w:r>
    </w:p>
    <w:p w:rsidR="007627EC" w:rsidRDefault="007627EC" w:rsidP="00692765">
      <w:pPr>
        <w:spacing w:after="240"/>
        <w:rPr>
          <w:rFonts w:ascii="Arial Narrow" w:hAnsi="Arial Narrow"/>
        </w:rPr>
      </w:pPr>
      <w:r w:rsidRPr="007627EC">
        <w:rPr>
          <w:rFonts w:ascii="Arial Narrow" w:hAnsi="Arial Narrow"/>
        </w:rPr>
        <w:t xml:space="preserve">Contrairement à l’image qu’on se fait des politiciens </w:t>
      </w:r>
      <w:r w:rsidR="00E3604C">
        <w:rPr>
          <w:rFonts w:ascii="Arial Narrow" w:hAnsi="Arial Narrow"/>
        </w:rPr>
        <w:t xml:space="preserve">et politiciennes </w:t>
      </w:r>
      <w:r w:rsidRPr="007627EC">
        <w:rPr>
          <w:rFonts w:ascii="Arial Narrow" w:hAnsi="Arial Narrow"/>
        </w:rPr>
        <w:t xml:space="preserve">qui débattent </w:t>
      </w:r>
      <w:r w:rsidR="00E3604C">
        <w:rPr>
          <w:rFonts w:ascii="Arial Narrow" w:hAnsi="Arial Narrow"/>
        </w:rPr>
        <w:t>«</w:t>
      </w:r>
      <w:r w:rsidR="001759EC">
        <w:rPr>
          <w:rFonts w:ascii="Arial" w:hAnsi="Arial" w:cs="Arial"/>
        </w:rPr>
        <w:t> </w:t>
      </w:r>
      <w:r w:rsidRPr="007627EC">
        <w:rPr>
          <w:rFonts w:ascii="Arial Narrow" w:hAnsi="Arial Narrow"/>
        </w:rPr>
        <w:t>férocement</w:t>
      </w:r>
      <w:r w:rsidR="001759EC">
        <w:rPr>
          <w:rFonts w:ascii="Arial" w:hAnsi="Arial" w:cs="Arial"/>
        </w:rPr>
        <w:t> </w:t>
      </w:r>
      <w:r w:rsidR="00E3604C">
        <w:rPr>
          <w:rFonts w:ascii="Arial Narrow" w:hAnsi="Arial Narrow"/>
        </w:rPr>
        <w:t>»</w:t>
      </w:r>
      <w:r w:rsidRPr="007627EC">
        <w:rPr>
          <w:rFonts w:ascii="Arial Narrow" w:hAnsi="Arial Narrow"/>
        </w:rPr>
        <w:t xml:space="preserve"> à l’Assemblée nationale durant la période de questions et réponses orales, les commissions parlementaires font place à une grande collaboration entre les groupes parlementaires</w:t>
      </w:r>
      <w:r w:rsidR="00E3604C">
        <w:rPr>
          <w:rFonts w:ascii="Arial Narrow" w:hAnsi="Arial Narrow"/>
        </w:rPr>
        <w:t>,</w:t>
      </w:r>
      <w:r w:rsidRPr="007627EC">
        <w:rPr>
          <w:rFonts w:ascii="Arial Narrow" w:hAnsi="Arial Narrow"/>
        </w:rPr>
        <w:t xml:space="preserve"> q</w:t>
      </w:r>
      <w:r w:rsidR="00E3604C">
        <w:rPr>
          <w:rFonts w:ascii="Arial Narrow" w:hAnsi="Arial Narrow"/>
        </w:rPr>
        <w:t>ui travaillent dans le but d’</w:t>
      </w:r>
      <w:r w:rsidRPr="007627EC">
        <w:rPr>
          <w:rFonts w:ascii="Arial Narrow" w:hAnsi="Arial Narrow"/>
        </w:rPr>
        <w:t xml:space="preserve">arriver au meilleur projet de loi possible. Les citoyens </w:t>
      </w:r>
      <w:r w:rsidR="00E3604C">
        <w:rPr>
          <w:rFonts w:ascii="Arial Narrow" w:hAnsi="Arial Narrow"/>
        </w:rPr>
        <w:t xml:space="preserve">et citoyennes </w:t>
      </w:r>
      <w:r w:rsidRPr="007627EC">
        <w:rPr>
          <w:rFonts w:ascii="Arial Narrow" w:hAnsi="Arial Narrow"/>
        </w:rPr>
        <w:t>peuvent aussi assister aux séances des commissions.</w:t>
      </w:r>
    </w:p>
    <w:tbl>
      <w:tblPr>
        <w:tblStyle w:val="Listeclaire-Accent1"/>
        <w:tblW w:w="0" w:type="auto"/>
        <w:tblLook w:val="04A0" w:firstRow="1" w:lastRow="0" w:firstColumn="1" w:lastColumn="0" w:noHBand="0" w:noVBand="1"/>
      </w:tblPr>
      <w:tblGrid>
        <w:gridCol w:w="9500"/>
      </w:tblGrid>
      <w:tr w:rsidR="007627EC" w:rsidTr="00DD2D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7627EC" w:rsidRPr="00661103" w:rsidRDefault="007627EC" w:rsidP="00836D60">
            <w:pPr>
              <w:pStyle w:val="Titre3"/>
              <w:outlineLvl w:val="2"/>
              <w:rPr>
                <w:b/>
              </w:rPr>
            </w:pPr>
            <w:r w:rsidRPr="00661103">
              <w:rPr>
                <w:b/>
              </w:rPr>
              <w:t>Pistes d’utilisation</w:t>
            </w:r>
          </w:p>
        </w:tc>
      </w:tr>
      <w:tr w:rsidR="007627EC" w:rsidTr="00DD2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rsidR="007627EC" w:rsidRPr="00661103" w:rsidRDefault="001C69E5" w:rsidP="00D87472">
            <w:pPr>
              <w:pStyle w:val="Titre4"/>
              <w:spacing w:before="120"/>
              <w:outlineLvl w:val="3"/>
              <w:rPr>
                <w:rFonts w:ascii="Arial Narrow" w:hAnsi="Arial Narrow"/>
                <w:b/>
              </w:rPr>
            </w:pPr>
            <w:r>
              <w:rPr>
                <w:rFonts w:ascii="Arial Narrow" w:hAnsi="Arial Narrow"/>
                <w:b/>
              </w:rPr>
              <w:t>Pour aller plus loin </w:t>
            </w:r>
          </w:p>
          <w:p w:rsidR="007627EC" w:rsidRPr="007627EC" w:rsidRDefault="007627EC" w:rsidP="007627EC">
            <w:pPr>
              <w:rPr>
                <w:rFonts w:ascii="Arial Narrow" w:hAnsi="Arial Narrow"/>
                <w:b w:val="0"/>
              </w:rPr>
            </w:pPr>
            <w:r w:rsidRPr="007627EC">
              <w:rPr>
                <w:rFonts w:ascii="Arial Narrow" w:hAnsi="Arial Narrow"/>
              </w:rPr>
              <w:t xml:space="preserve">Visionner avec les élèves un extrait d’une commission parlementaire sur un sujet qui les touche. </w:t>
            </w:r>
            <w:r w:rsidRPr="007627EC">
              <w:rPr>
                <w:rFonts w:ascii="Arial Narrow" w:hAnsi="Arial Narrow"/>
                <w:b w:val="0"/>
              </w:rPr>
              <w:t>Elles sont publiques et diffusées sur le canal de l</w:t>
            </w:r>
            <w:r w:rsidR="00E3604C">
              <w:rPr>
                <w:rFonts w:ascii="Arial Narrow" w:hAnsi="Arial Narrow"/>
                <w:b w:val="0"/>
              </w:rPr>
              <w:t>’Assemblée nationale ou sur le W</w:t>
            </w:r>
            <w:r w:rsidRPr="007627EC">
              <w:rPr>
                <w:rFonts w:ascii="Arial Narrow" w:hAnsi="Arial Narrow"/>
                <w:b w:val="0"/>
              </w:rPr>
              <w:t xml:space="preserve">eb. </w:t>
            </w:r>
          </w:p>
          <w:p w:rsidR="007627EC" w:rsidRPr="007627EC" w:rsidRDefault="007627EC" w:rsidP="007627EC">
            <w:pPr>
              <w:rPr>
                <w:rFonts w:ascii="Arial Narrow" w:hAnsi="Arial Narrow"/>
                <w:b w:val="0"/>
              </w:rPr>
            </w:pPr>
            <w:r w:rsidRPr="007627EC">
              <w:rPr>
                <w:rFonts w:ascii="Arial Narrow" w:hAnsi="Arial Narrow"/>
                <w:b w:val="0"/>
              </w:rPr>
              <w:t xml:space="preserve">Pour visionner les travaux des commissions : </w:t>
            </w:r>
            <w:hyperlink r:id="rId70" w:history="1">
              <w:r w:rsidRPr="007627EC">
                <w:rPr>
                  <w:rStyle w:val="Lienhypertexte"/>
                  <w:rFonts w:ascii="Arial Narrow" w:hAnsi="Arial Narrow"/>
                  <w:b w:val="0"/>
                  <w:bCs w:val="0"/>
                </w:rPr>
                <w:t>https://bit.ly/2b9EFxu</w:t>
              </w:r>
            </w:hyperlink>
            <w:r w:rsidR="00E3604C" w:rsidRPr="00E3604C">
              <w:rPr>
                <w:rStyle w:val="Lienhypertexte"/>
                <w:rFonts w:ascii="Arial Narrow" w:hAnsi="Arial Narrow"/>
                <w:b w:val="0"/>
                <w:u w:val="none"/>
              </w:rPr>
              <w:t>.</w:t>
            </w:r>
          </w:p>
          <w:p w:rsidR="007627EC" w:rsidRPr="00661103" w:rsidRDefault="007627EC" w:rsidP="00D87472">
            <w:pPr>
              <w:spacing w:after="120"/>
              <w:rPr>
                <w:rFonts w:ascii="Arial Narrow" w:hAnsi="Arial Narrow"/>
                <w:b w:val="0"/>
              </w:rPr>
            </w:pPr>
            <w:r w:rsidRPr="007627EC">
              <w:rPr>
                <w:rFonts w:ascii="Arial Narrow" w:hAnsi="Arial Narrow"/>
                <w:b w:val="0"/>
              </w:rPr>
              <w:t xml:space="preserve">Pour en apprendre davantage sur les commissions parlementaires : </w:t>
            </w:r>
            <w:hyperlink r:id="rId71" w:history="1">
              <w:r w:rsidRPr="007627EC">
                <w:rPr>
                  <w:rStyle w:val="Lienhypertexte"/>
                  <w:rFonts w:ascii="Arial Narrow" w:hAnsi="Arial Narrow"/>
                  <w:b w:val="0"/>
                  <w:bCs w:val="0"/>
                </w:rPr>
                <w:t>https://bit.ly/2aymEih</w:t>
              </w:r>
            </w:hyperlink>
            <w:r w:rsidR="00E3604C">
              <w:rPr>
                <w:rFonts w:ascii="Arial Narrow" w:hAnsi="Arial Narrow"/>
                <w:b w:val="0"/>
              </w:rPr>
              <w:t>.</w:t>
            </w:r>
          </w:p>
        </w:tc>
      </w:tr>
      <w:tr w:rsidR="007627EC" w:rsidTr="00DD2DB5">
        <w:tc>
          <w:tcPr>
            <w:cnfStyle w:val="001000000000" w:firstRow="0" w:lastRow="0" w:firstColumn="1" w:lastColumn="0" w:oddVBand="0" w:evenVBand="0" w:oddHBand="0" w:evenHBand="0" w:firstRowFirstColumn="0" w:firstRowLastColumn="0" w:lastRowFirstColumn="0" w:lastRowLastColumn="0"/>
            <w:tcW w:w="9500" w:type="dxa"/>
          </w:tcPr>
          <w:p w:rsidR="007627EC" w:rsidRPr="00661103" w:rsidRDefault="007627EC" w:rsidP="00D87472">
            <w:pPr>
              <w:pStyle w:val="Titre4"/>
              <w:spacing w:before="120"/>
              <w:outlineLvl w:val="3"/>
              <w:rPr>
                <w:rFonts w:ascii="Arial Narrow" w:hAnsi="Arial Narrow"/>
                <w:b/>
              </w:rPr>
            </w:pPr>
            <w:r w:rsidRPr="00661103">
              <w:rPr>
                <w:rFonts w:ascii="Arial Narrow" w:hAnsi="Arial Narrow"/>
                <w:b/>
              </w:rPr>
              <w:t>Pour susciter la discussion </w:t>
            </w:r>
          </w:p>
          <w:p w:rsidR="007627EC" w:rsidRPr="007627EC" w:rsidRDefault="007627EC" w:rsidP="007627EC">
            <w:pPr>
              <w:rPr>
                <w:rFonts w:ascii="Arial Narrow" w:hAnsi="Arial Narrow"/>
              </w:rPr>
            </w:pPr>
            <w:r w:rsidRPr="007627EC">
              <w:rPr>
                <w:rFonts w:ascii="Arial Narrow" w:hAnsi="Arial Narrow"/>
              </w:rPr>
              <w:t>Penses-tu que déposer un mémoire à une commission parlementaire est une bonne façon d’exprimer son opinion</w:t>
            </w:r>
            <w:r w:rsidRPr="007627EC">
              <w:rPr>
                <w:rFonts w:ascii="Arial" w:hAnsi="Arial" w:cs="Arial"/>
              </w:rPr>
              <w:t> </w:t>
            </w:r>
            <w:r w:rsidRPr="007627EC">
              <w:rPr>
                <w:rFonts w:ascii="Arial Narrow" w:hAnsi="Arial Narrow"/>
              </w:rPr>
              <w:t>? Pourquoi</w:t>
            </w:r>
            <w:r w:rsidR="001759EC">
              <w:rPr>
                <w:rFonts w:ascii="Arial" w:hAnsi="Arial" w:cs="Arial"/>
              </w:rPr>
              <w:t> </w:t>
            </w:r>
            <w:r w:rsidR="001759EC">
              <w:rPr>
                <w:rFonts w:ascii="Arial Narrow" w:hAnsi="Arial Narrow"/>
              </w:rPr>
              <w:t>?</w:t>
            </w:r>
          </w:p>
          <w:p w:rsidR="007627EC" w:rsidRPr="007627EC" w:rsidRDefault="007627EC" w:rsidP="007627EC">
            <w:pPr>
              <w:rPr>
                <w:rFonts w:ascii="Arial Narrow" w:hAnsi="Arial Narrow"/>
              </w:rPr>
            </w:pPr>
            <w:r w:rsidRPr="007627EC">
              <w:rPr>
                <w:rFonts w:ascii="Arial Narrow" w:hAnsi="Arial Narrow"/>
              </w:rPr>
              <w:t>Parmi les projets de loi étudiés par les commissions parlementaires en ce moment, sur lequel aimerais-tu t’exprimer</w:t>
            </w:r>
            <w:r w:rsidRPr="007627EC">
              <w:rPr>
                <w:rFonts w:ascii="Arial" w:hAnsi="Arial" w:cs="Arial"/>
              </w:rPr>
              <w:t> </w:t>
            </w:r>
            <w:r w:rsidRPr="007627EC">
              <w:rPr>
                <w:rFonts w:ascii="Arial Narrow" w:hAnsi="Arial Narrow"/>
              </w:rPr>
              <w:t>?</w:t>
            </w:r>
          </w:p>
          <w:p w:rsidR="007627EC" w:rsidRPr="00007728" w:rsidRDefault="007627EC" w:rsidP="00D87472">
            <w:pPr>
              <w:spacing w:after="120"/>
              <w:rPr>
                <w:rFonts w:ascii="Arial Narrow" w:hAnsi="Arial Narrow"/>
                <w:b w:val="0"/>
              </w:rPr>
            </w:pPr>
            <w:r w:rsidRPr="007627EC">
              <w:rPr>
                <w:rFonts w:ascii="Arial Narrow" w:hAnsi="Arial Narrow"/>
                <w:b w:val="0"/>
              </w:rPr>
              <w:t xml:space="preserve">Pour connaître les projets de loi à l’étude : </w:t>
            </w:r>
            <w:hyperlink r:id="rId72" w:history="1">
              <w:r w:rsidRPr="007627EC">
                <w:rPr>
                  <w:rStyle w:val="Lienhypertexte"/>
                  <w:rFonts w:ascii="Arial Narrow" w:hAnsi="Arial Narrow"/>
                  <w:b w:val="0"/>
                  <w:bCs w:val="0"/>
                </w:rPr>
                <w:t>https://bit.ly/2CBnlDS</w:t>
              </w:r>
            </w:hyperlink>
            <w:r w:rsidR="00E3604C">
              <w:rPr>
                <w:rFonts w:ascii="Arial Narrow" w:hAnsi="Arial Narrow"/>
                <w:b w:val="0"/>
              </w:rPr>
              <w:t>.</w:t>
            </w:r>
          </w:p>
        </w:tc>
      </w:tr>
    </w:tbl>
    <w:p w:rsidR="007627EC" w:rsidRDefault="007627EC" w:rsidP="007627EC">
      <w:pPr>
        <w:spacing w:after="0"/>
        <w:rPr>
          <w:rFonts w:ascii="Arial Narrow" w:hAnsi="Arial Narrow"/>
        </w:rPr>
      </w:pPr>
    </w:p>
    <w:p w:rsidR="007627EC" w:rsidRPr="007627EC" w:rsidRDefault="007627EC" w:rsidP="007627EC">
      <w:pPr>
        <w:spacing w:after="0"/>
        <w:rPr>
          <w:rFonts w:ascii="Arial Narrow" w:hAnsi="Arial Narrow"/>
        </w:rPr>
      </w:pPr>
    </w:p>
    <w:sectPr w:rsidR="007627EC" w:rsidRPr="007627EC" w:rsidSect="00D73FDA">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6D60" w:rsidRDefault="00836D60" w:rsidP="007F3FB6">
      <w:pPr>
        <w:spacing w:after="0" w:line="240" w:lineRule="auto"/>
      </w:pPr>
      <w:r>
        <w:separator/>
      </w:r>
    </w:p>
  </w:endnote>
  <w:endnote w:type="continuationSeparator" w:id="0">
    <w:p w:rsidR="00836D60" w:rsidRDefault="00836D60" w:rsidP="007F3F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00"/>
    <w:family w:val="swiss"/>
    <w:pitch w:val="variable"/>
    <w:sig w:usb0="00000287" w:usb1="00000800" w:usb2="00000000" w:usb3="00000000" w:csb0="0000009F" w:csb1="00000000"/>
    <w:embedRegular r:id="rId1" w:fontKey="{A4F5F913-7938-44DE-ACB7-AC9B95585150}"/>
    <w:embedBold r:id="rId2" w:fontKey="{43F6286D-F742-428C-B376-F16C4472BB57}"/>
    <w:embedItalic r:id="rId3" w:fontKey="{0AACDD59-2F12-4972-AD51-7F69B8EF9262}"/>
    <w:embedBoldItalic r:id="rId4" w:fontKey="{B03ED404-50E9-4B8E-8D04-C22B1C4A9236}"/>
  </w:font>
  <w:font w:name="Calibri">
    <w:panose1 w:val="020F0502020204030204"/>
    <w:charset w:val="00"/>
    <w:family w:val="swiss"/>
    <w:pitch w:val="variable"/>
    <w:sig w:usb0="E0002AFF" w:usb1="C000247B" w:usb2="00000009" w:usb3="00000000" w:csb0="000001FF" w:csb1="00000000"/>
    <w:embedRegular r:id="rId5" w:fontKey="{E13EFED8-2EF2-4E1D-8A6D-39F1E0ABC407}"/>
    <w:embedBold r:id="rId6" w:fontKey="{B7F48A7E-6150-4E43-8DA4-761C47248389}"/>
    <w:embedItalic r:id="rId7" w:fontKey="{41A6D695-2933-493E-BB83-EFE9E25E88EA}"/>
    <w:embedBoldItalic r:id="rId8" w:fontKey="{4A55D3BB-5976-4E6B-A38C-0B0E857AFC0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6D60" w:rsidRDefault="00836D60" w:rsidP="007F3FB6">
      <w:pPr>
        <w:spacing w:after="0" w:line="240" w:lineRule="auto"/>
      </w:pPr>
      <w:r>
        <w:separator/>
      </w:r>
    </w:p>
  </w:footnote>
  <w:footnote w:type="continuationSeparator" w:id="0">
    <w:p w:rsidR="00836D60" w:rsidRDefault="00836D60" w:rsidP="007F3FB6">
      <w:pPr>
        <w:spacing w:after="0" w:line="240" w:lineRule="auto"/>
      </w:pPr>
      <w:r>
        <w:continuationSeparator/>
      </w:r>
    </w:p>
  </w:footnote>
  <w:footnote w:id="1">
    <w:p w:rsidR="003A7119" w:rsidRPr="003A7119" w:rsidRDefault="003A7119">
      <w:pPr>
        <w:pStyle w:val="Notedebasdepage"/>
      </w:pPr>
      <w:r>
        <w:rPr>
          <w:rStyle w:val="Appelnotedebasdep"/>
        </w:rPr>
        <w:footnoteRef/>
      </w:r>
      <w:r>
        <w:t xml:space="preserve"> La bande dessinée « Pierre-Stanislas Bédard, figure de la démocratie » par Vincent Giard, tirée du recueil </w:t>
      </w:r>
      <w:r>
        <w:rPr>
          <w:i/>
        </w:rPr>
        <w:t>1792 : À main levée</w:t>
      </w:r>
      <w:r>
        <w:t>, aborde cet épisode</w:t>
      </w:r>
      <w:r w:rsidR="00145A2A">
        <w:t xml:space="preserve"> (pp. 55 à 62)</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6D60" w:rsidRDefault="003937EF">
    <w:pPr>
      <w:pStyle w:val="En-tte"/>
    </w:pPr>
    <w:r>
      <w:rPr>
        <w:rFonts w:ascii="Arial Narrow" w:hAnsi="Arial Narrow"/>
        <w:noProof/>
        <w:lang w:eastAsia="fr-CA"/>
      </w:rPr>
      <w:drawing>
        <wp:anchor distT="0" distB="0" distL="114300" distR="114300" simplePos="0" relativeHeight="251680768" behindDoc="1" locked="0" layoutInCell="1" allowOverlap="1" wp14:anchorId="23B4A2A3" wp14:editId="63D018E3">
          <wp:simplePos x="0" y="0"/>
          <wp:positionH relativeFrom="column">
            <wp:posOffset>-676275</wp:posOffset>
          </wp:positionH>
          <wp:positionV relativeFrom="paragraph">
            <wp:posOffset>-211455</wp:posOffset>
          </wp:positionV>
          <wp:extent cx="1083945" cy="827405"/>
          <wp:effectExtent l="0" t="0" r="1905" b="0"/>
          <wp:wrapNone/>
          <wp:docPr id="292" name="Image 292"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72">
      <w:rPr>
        <w:noProof/>
        <w:lang w:eastAsia="fr-CA"/>
      </w:rPr>
      <w:drawing>
        <wp:anchor distT="0" distB="0" distL="114300" distR="114300" simplePos="0" relativeHeight="251660288" behindDoc="1" locked="0" layoutInCell="1" allowOverlap="1" wp14:anchorId="6C81877A" wp14:editId="4037473C">
          <wp:simplePos x="0" y="0"/>
          <wp:positionH relativeFrom="column">
            <wp:posOffset>5667375</wp:posOffset>
          </wp:positionH>
          <wp:positionV relativeFrom="paragraph">
            <wp:posOffset>-212090</wp:posOffset>
          </wp:positionV>
          <wp:extent cx="661670" cy="733425"/>
          <wp:effectExtent l="0" t="0" r="5080" b="9525"/>
          <wp:wrapNone/>
          <wp:docPr id="1" name="Image 1"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36D60" w:rsidRPr="00EE1059">
      <w:rPr>
        <w:noProof/>
        <w:lang w:eastAsia="fr-CA"/>
      </w:rPr>
      <w:t xml:space="preserve"> </w:t>
    </w:r>
  </w:p>
  <w:p w:rsidR="00836D60" w:rsidRDefault="00836D60">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472" w:rsidRDefault="003937EF">
    <w:pPr>
      <w:pStyle w:val="En-tte"/>
    </w:pPr>
    <w:r>
      <w:rPr>
        <w:rFonts w:ascii="Arial Narrow" w:hAnsi="Arial Narrow"/>
        <w:noProof/>
        <w:lang w:eastAsia="fr-CA"/>
      </w:rPr>
      <w:drawing>
        <wp:anchor distT="0" distB="0" distL="114300" distR="114300" simplePos="0" relativeHeight="251682816" behindDoc="1" locked="0" layoutInCell="1" allowOverlap="1" wp14:anchorId="324E6C27" wp14:editId="0597E997">
          <wp:simplePos x="0" y="0"/>
          <wp:positionH relativeFrom="column">
            <wp:posOffset>-447675</wp:posOffset>
          </wp:positionH>
          <wp:positionV relativeFrom="paragraph">
            <wp:posOffset>-211455</wp:posOffset>
          </wp:positionV>
          <wp:extent cx="1083945" cy="827405"/>
          <wp:effectExtent l="0" t="0" r="1905" b="0"/>
          <wp:wrapNone/>
          <wp:docPr id="295" name="Image 295"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72">
      <w:rPr>
        <w:noProof/>
        <w:lang w:eastAsia="fr-CA"/>
      </w:rPr>
      <w:drawing>
        <wp:anchor distT="0" distB="0" distL="114300" distR="114300" simplePos="0" relativeHeight="251666432" behindDoc="1" locked="0" layoutInCell="1" allowOverlap="1" wp14:anchorId="6FD117F6" wp14:editId="4391253D">
          <wp:simplePos x="0" y="0"/>
          <wp:positionH relativeFrom="column">
            <wp:posOffset>7772400</wp:posOffset>
          </wp:positionH>
          <wp:positionV relativeFrom="paragraph">
            <wp:posOffset>-212090</wp:posOffset>
          </wp:positionV>
          <wp:extent cx="661670" cy="733425"/>
          <wp:effectExtent l="0" t="0" r="5080" b="9525"/>
          <wp:wrapNone/>
          <wp:docPr id="299" name="Image 299"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72" w:rsidRPr="00EE1059">
      <w:rPr>
        <w:noProof/>
        <w:lang w:eastAsia="fr-CA"/>
      </w:rPr>
      <w:t xml:space="preserve"> </w:t>
    </w:r>
  </w:p>
  <w:p w:rsidR="00D87472" w:rsidRDefault="00D87472">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472" w:rsidRDefault="003937EF">
    <w:pPr>
      <w:pStyle w:val="En-tte"/>
    </w:pPr>
    <w:r>
      <w:rPr>
        <w:rFonts w:ascii="Arial Narrow" w:hAnsi="Arial Narrow"/>
        <w:noProof/>
        <w:lang w:eastAsia="fr-CA"/>
      </w:rPr>
      <w:drawing>
        <wp:anchor distT="0" distB="0" distL="114300" distR="114300" simplePos="0" relativeHeight="251684864" behindDoc="1" locked="0" layoutInCell="1" allowOverlap="1" wp14:anchorId="1070C8AD" wp14:editId="51CF5FA0">
          <wp:simplePos x="0" y="0"/>
          <wp:positionH relativeFrom="column">
            <wp:posOffset>-447675</wp:posOffset>
          </wp:positionH>
          <wp:positionV relativeFrom="paragraph">
            <wp:posOffset>-211455</wp:posOffset>
          </wp:positionV>
          <wp:extent cx="1083945" cy="827405"/>
          <wp:effectExtent l="0" t="0" r="1905" b="0"/>
          <wp:wrapNone/>
          <wp:docPr id="296" name="Image 296"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72">
      <w:rPr>
        <w:noProof/>
        <w:lang w:eastAsia="fr-CA"/>
      </w:rPr>
      <w:drawing>
        <wp:anchor distT="0" distB="0" distL="114300" distR="114300" simplePos="0" relativeHeight="251663360" behindDoc="1" locked="0" layoutInCell="1" allowOverlap="1" wp14:anchorId="46E7D4A6" wp14:editId="46D5BAEC">
          <wp:simplePos x="0" y="0"/>
          <wp:positionH relativeFrom="column">
            <wp:posOffset>5667375</wp:posOffset>
          </wp:positionH>
          <wp:positionV relativeFrom="paragraph">
            <wp:posOffset>-212090</wp:posOffset>
          </wp:positionV>
          <wp:extent cx="661670" cy="733425"/>
          <wp:effectExtent l="0" t="0" r="5080" b="9525"/>
          <wp:wrapNone/>
          <wp:docPr id="297" name="Image 297"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72" w:rsidRPr="00EE1059">
      <w:rPr>
        <w:noProof/>
        <w:lang w:eastAsia="fr-CA"/>
      </w:rPr>
      <w:t xml:space="preserve"> </w:t>
    </w:r>
  </w:p>
  <w:p w:rsidR="00D87472" w:rsidRDefault="00D87472">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164D" w:rsidRDefault="003937EF">
    <w:pPr>
      <w:pStyle w:val="En-tte"/>
    </w:pPr>
    <w:r>
      <w:rPr>
        <w:rFonts w:ascii="Arial Narrow" w:hAnsi="Arial Narrow"/>
        <w:noProof/>
        <w:lang w:eastAsia="fr-CA"/>
      </w:rPr>
      <w:drawing>
        <wp:anchor distT="0" distB="0" distL="114300" distR="114300" simplePos="0" relativeHeight="251686912" behindDoc="1" locked="0" layoutInCell="1" allowOverlap="1" wp14:anchorId="2D80B4B9" wp14:editId="3DA1DAA6">
          <wp:simplePos x="0" y="0"/>
          <wp:positionH relativeFrom="column">
            <wp:posOffset>-447675</wp:posOffset>
          </wp:positionH>
          <wp:positionV relativeFrom="paragraph">
            <wp:posOffset>-259080</wp:posOffset>
          </wp:positionV>
          <wp:extent cx="1083945" cy="827405"/>
          <wp:effectExtent l="0" t="0" r="1905" b="0"/>
          <wp:wrapNone/>
          <wp:docPr id="310" name="Image 310"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Pr>
        <w:noProof/>
        <w:lang w:eastAsia="fr-CA"/>
      </w:rPr>
      <w:drawing>
        <wp:anchor distT="0" distB="0" distL="114300" distR="114300" simplePos="0" relativeHeight="251669504" behindDoc="1" locked="0" layoutInCell="1" allowOverlap="1" wp14:anchorId="09091A1D" wp14:editId="3D3B783E">
          <wp:simplePos x="0" y="0"/>
          <wp:positionH relativeFrom="column">
            <wp:posOffset>7800975</wp:posOffset>
          </wp:positionH>
          <wp:positionV relativeFrom="paragraph">
            <wp:posOffset>-212090</wp:posOffset>
          </wp:positionV>
          <wp:extent cx="661670" cy="733425"/>
          <wp:effectExtent l="0" t="0" r="5080" b="9525"/>
          <wp:wrapNone/>
          <wp:docPr id="301" name="Image 301"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sidRPr="00EE1059">
      <w:rPr>
        <w:noProof/>
        <w:lang w:eastAsia="fr-CA"/>
      </w:rPr>
      <w:t xml:space="preserve"> </w:t>
    </w:r>
  </w:p>
  <w:p w:rsidR="0079164D" w:rsidRDefault="0079164D">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164D" w:rsidRDefault="003937EF">
    <w:pPr>
      <w:pStyle w:val="En-tte"/>
    </w:pPr>
    <w:r>
      <w:rPr>
        <w:rFonts w:ascii="Arial Narrow" w:hAnsi="Arial Narrow"/>
        <w:noProof/>
        <w:lang w:eastAsia="fr-CA"/>
      </w:rPr>
      <w:drawing>
        <wp:anchor distT="0" distB="0" distL="114300" distR="114300" simplePos="0" relativeHeight="251688960" behindDoc="1" locked="0" layoutInCell="1" allowOverlap="1" wp14:anchorId="3BE87CD9" wp14:editId="610A6BCB">
          <wp:simplePos x="0" y="0"/>
          <wp:positionH relativeFrom="column">
            <wp:posOffset>-447675</wp:posOffset>
          </wp:positionH>
          <wp:positionV relativeFrom="paragraph">
            <wp:posOffset>-211455</wp:posOffset>
          </wp:positionV>
          <wp:extent cx="1083945" cy="827405"/>
          <wp:effectExtent l="0" t="0" r="1905" b="0"/>
          <wp:wrapNone/>
          <wp:docPr id="311" name="Image 311"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Pr>
        <w:noProof/>
        <w:lang w:eastAsia="fr-CA"/>
      </w:rPr>
      <w:drawing>
        <wp:anchor distT="0" distB="0" distL="114300" distR="114300" simplePos="0" relativeHeight="251672576" behindDoc="1" locked="0" layoutInCell="1" allowOverlap="1" wp14:anchorId="410BE935" wp14:editId="00FE6EAC">
          <wp:simplePos x="0" y="0"/>
          <wp:positionH relativeFrom="column">
            <wp:posOffset>5667375</wp:posOffset>
          </wp:positionH>
          <wp:positionV relativeFrom="paragraph">
            <wp:posOffset>-212090</wp:posOffset>
          </wp:positionV>
          <wp:extent cx="661670" cy="733425"/>
          <wp:effectExtent l="0" t="0" r="5080" b="9525"/>
          <wp:wrapNone/>
          <wp:docPr id="303" name="Image 303"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sidRPr="00EE1059">
      <w:rPr>
        <w:noProof/>
        <w:lang w:eastAsia="fr-CA"/>
      </w:rPr>
      <w:t xml:space="preserve"> </w:t>
    </w:r>
  </w:p>
  <w:p w:rsidR="0079164D" w:rsidRDefault="0079164D">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164D" w:rsidRDefault="003937EF">
    <w:pPr>
      <w:pStyle w:val="En-tte"/>
    </w:pPr>
    <w:r>
      <w:rPr>
        <w:rFonts w:ascii="Arial Narrow" w:hAnsi="Arial Narrow"/>
        <w:noProof/>
        <w:lang w:eastAsia="fr-CA"/>
      </w:rPr>
      <w:drawing>
        <wp:anchor distT="0" distB="0" distL="114300" distR="114300" simplePos="0" relativeHeight="251691008" behindDoc="1" locked="0" layoutInCell="1" allowOverlap="1" wp14:anchorId="4914E382" wp14:editId="4168C420">
          <wp:simplePos x="0" y="0"/>
          <wp:positionH relativeFrom="column">
            <wp:posOffset>-447675</wp:posOffset>
          </wp:positionH>
          <wp:positionV relativeFrom="paragraph">
            <wp:posOffset>-211455</wp:posOffset>
          </wp:positionV>
          <wp:extent cx="1083945" cy="827405"/>
          <wp:effectExtent l="0" t="0" r="1905" b="0"/>
          <wp:wrapNone/>
          <wp:docPr id="312" name="Image 312"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Pr>
        <w:noProof/>
        <w:lang w:eastAsia="fr-CA"/>
      </w:rPr>
      <w:drawing>
        <wp:anchor distT="0" distB="0" distL="114300" distR="114300" simplePos="0" relativeHeight="251675648" behindDoc="1" locked="0" layoutInCell="1" allowOverlap="1" wp14:anchorId="0241B933" wp14:editId="2E6A8FA1">
          <wp:simplePos x="0" y="0"/>
          <wp:positionH relativeFrom="column">
            <wp:posOffset>7696200</wp:posOffset>
          </wp:positionH>
          <wp:positionV relativeFrom="paragraph">
            <wp:posOffset>-212090</wp:posOffset>
          </wp:positionV>
          <wp:extent cx="661670" cy="733425"/>
          <wp:effectExtent l="0" t="0" r="5080" b="9525"/>
          <wp:wrapNone/>
          <wp:docPr id="305" name="Image 305"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sidRPr="00EE1059">
      <w:rPr>
        <w:noProof/>
        <w:lang w:eastAsia="fr-CA"/>
      </w:rPr>
      <w:t xml:space="preserve"> </w:t>
    </w:r>
  </w:p>
  <w:p w:rsidR="0079164D" w:rsidRDefault="0079164D">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164D" w:rsidRDefault="003937EF">
    <w:pPr>
      <w:pStyle w:val="En-tte"/>
    </w:pPr>
    <w:r>
      <w:rPr>
        <w:rFonts w:ascii="Arial Narrow" w:hAnsi="Arial Narrow"/>
        <w:noProof/>
        <w:lang w:eastAsia="fr-CA"/>
      </w:rPr>
      <w:drawing>
        <wp:anchor distT="0" distB="0" distL="114300" distR="114300" simplePos="0" relativeHeight="251693056" behindDoc="1" locked="0" layoutInCell="1" allowOverlap="1" wp14:anchorId="6B5C0858" wp14:editId="44B91194">
          <wp:simplePos x="0" y="0"/>
          <wp:positionH relativeFrom="column">
            <wp:posOffset>-447675</wp:posOffset>
          </wp:positionH>
          <wp:positionV relativeFrom="paragraph">
            <wp:posOffset>-211455</wp:posOffset>
          </wp:positionV>
          <wp:extent cx="1083945" cy="827405"/>
          <wp:effectExtent l="0" t="0" r="1905" b="0"/>
          <wp:wrapNone/>
          <wp:docPr id="313" name="Image 313" descr="P:\PADM\DCPEA\DCPEA\6000 Relations publiques\6140 Production graphique\6140 Programmes éducatifs\Production graphique 2020\LOGOS Nouvelles activités 2019\Logo PILD Nouveau\logo_paricilademocratie_fond blanc_ombre_avec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ADM\DCPEA\DCPEA\6000 Relations publiques\6140 Production graphique\6140 Programmes éducatifs\Production graphique 2020\LOGOS Nouvelles activités 2019\Logo PILD Nouveau\logo_paricilademocratie_fond blanc_ombre_avec .co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39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Pr>
        <w:noProof/>
        <w:lang w:eastAsia="fr-CA"/>
      </w:rPr>
      <w:drawing>
        <wp:anchor distT="0" distB="0" distL="114300" distR="114300" simplePos="0" relativeHeight="251678720" behindDoc="1" locked="0" layoutInCell="1" allowOverlap="1" wp14:anchorId="75D160AC" wp14:editId="7C768F15">
          <wp:simplePos x="0" y="0"/>
          <wp:positionH relativeFrom="column">
            <wp:posOffset>5667375</wp:posOffset>
          </wp:positionH>
          <wp:positionV relativeFrom="paragraph">
            <wp:posOffset>-212090</wp:posOffset>
          </wp:positionV>
          <wp:extent cx="661670" cy="733425"/>
          <wp:effectExtent l="0" t="0" r="5080" b="9525"/>
          <wp:wrapNone/>
          <wp:docPr id="308" name="Image 308" descr="C:\Users\g2752\AppData\Local\Microsoft\Windows\Temporary Internet Files\Content.Word\Sign. promo_AssNat_complete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2752\AppData\Local\Microsoft\Windows\Temporary Internet Files\Content.Word\Sign. promo_AssNat_complete_Couleur.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167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4D" w:rsidRPr="00EE1059">
      <w:rPr>
        <w:noProof/>
        <w:lang w:eastAsia="fr-CA"/>
      </w:rPr>
      <w:t xml:space="preserve"> </w:t>
    </w:r>
  </w:p>
  <w:p w:rsidR="0079164D" w:rsidRDefault="0079164D">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54B63"/>
    <w:multiLevelType w:val="hybridMultilevel"/>
    <w:tmpl w:val="918298EE"/>
    <w:lvl w:ilvl="0" w:tplc="39FA8D2E">
      <w:start w:val="1792"/>
      <w:numFmt w:val="bullet"/>
      <w:lvlText w:val="-"/>
      <w:lvlJc w:val="left"/>
      <w:pPr>
        <w:ind w:left="720" w:hanging="360"/>
      </w:pPr>
      <w:rPr>
        <w:rFonts w:ascii="Arial Narrow" w:eastAsiaTheme="minorHAnsi" w:hAnsi="Arial Narrow"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1D5D23D8"/>
    <w:multiLevelType w:val="hybridMultilevel"/>
    <w:tmpl w:val="8A6E1B4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2B4F4017"/>
    <w:multiLevelType w:val="hybridMultilevel"/>
    <w:tmpl w:val="F02429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nsid w:val="305C76FD"/>
    <w:multiLevelType w:val="hybridMultilevel"/>
    <w:tmpl w:val="4E545F5A"/>
    <w:lvl w:ilvl="0" w:tplc="19426294">
      <w:numFmt w:val="bullet"/>
      <w:lvlText w:val="•"/>
      <w:lvlJc w:val="left"/>
      <w:pPr>
        <w:ind w:left="1065" w:hanging="705"/>
      </w:pPr>
      <w:rPr>
        <w:rFonts w:ascii="Arial Narrow" w:eastAsiaTheme="minorHAnsi" w:hAnsi="Arial Narrow"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44F65BCF"/>
    <w:multiLevelType w:val="hybridMultilevel"/>
    <w:tmpl w:val="E0E89FB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7F6768AE"/>
    <w:multiLevelType w:val="hybridMultilevel"/>
    <w:tmpl w:val="E842E006"/>
    <w:lvl w:ilvl="0" w:tplc="B5EA6F4A">
      <w:numFmt w:val="bullet"/>
      <w:lvlText w:val="-"/>
      <w:lvlJc w:val="left"/>
      <w:pPr>
        <w:ind w:left="720" w:hanging="360"/>
      </w:pPr>
      <w:rPr>
        <w:rFonts w:ascii="Arial Narrow" w:eastAsiaTheme="minorHAnsi" w:hAnsi="Arial Narrow"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proofState w:spelling="clean" w:grammar="clean"/>
  <w:defaultTabStop w:val="709"/>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498"/>
    <w:rsid w:val="00004171"/>
    <w:rsid w:val="00007728"/>
    <w:rsid w:val="00013095"/>
    <w:rsid w:val="00015FEC"/>
    <w:rsid w:val="00074EB0"/>
    <w:rsid w:val="0008180B"/>
    <w:rsid w:val="00087E0E"/>
    <w:rsid w:val="00094E38"/>
    <w:rsid w:val="000D4FE5"/>
    <w:rsid w:val="001448E6"/>
    <w:rsid w:val="00145A2A"/>
    <w:rsid w:val="00162D30"/>
    <w:rsid w:val="001759EC"/>
    <w:rsid w:val="00185085"/>
    <w:rsid w:val="001C200B"/>
    <w:rsid w:val="001C69E5"/>
    <w:rsid w:val="00250DD4"/>
    <w:rsid w:val="002644EC"/>
    <w:rsid w:val="00293D23"/>
    <w:rsid w:val="002A19C5"/>
    <w:rsid w:val="002A1AE7"/>
    <w:rsid w:val="00361FC2"/>
    <w:rsid w:val="003937EF"/>
    <w:rsid w:val="003A4645"/>
    <w:rsid w:val="003A7119"/>
    <w:rsid w:val="003D5866"/>
    <w:rsid w:val="003D5895"/>
    <w:rsid w:val="003D5D50"/>
    <w:rsid w:val="00432E1B"/>
    <w:rsid w:val="004A63E1"/>
    <w:rsid w:val="004F21C6"/>
    <w:rsid w:val="00552DFB"/>
    <w:rsid w:val="00570DC0"/>
    <w:rsid w:val="00596CBB"/>
    <w:rsid w:val="005B4336"/>
    <w:rsid w:val="005C6691"/>
    <w:rsid w:val="005E6B9B"/>
    <w:rsid w:val="005F10FD"/>
    <w:rsid w:val="00601349"/>
    <w:rsid w:val="006508F7"/>
    <w:rsid w:val="00661103"/>
    <w:rsid w:val="00692765"/>
    <w:rsid w:val="006E1A6E"/>
    <w:rsid w:val="006F06CF"/>
    <w:rsid w:val="0074612E"/>
    <w:rsid w:val="007627EC"/>
    <w:rsid w:val="0079164D"/>
    <w:rsid w:val="007B5F9C"/>
    <w:rsid w:val="007C07BF"/>
    <w:rsid w:val="007F3FB6"/>
    <w:rsid w:val="00836D60"/>
    <w:rsid w:val="00884466"/>
    <w:rsid w:val="00893DCB"/>
    <w:rsid w:val="008E0498"/>
    <w:rsid w:val="008E35E7"/>
    <w:rsid w:val="00912A5E"/>
    <w:rsid w:val="00917952"/>
    <w:rsid w:val="0092567E"/>
    <w:rsid w:val="00933438"/>
    <w:rsid w:val="0093484A"/>
    <w:rsid w:val="00981E00"/>
    <w:rsid w:val="00A1262B"/>
    <w:rsid w:val="00A259AD"/>
    <w:rsid w:val="00A3154D"/>
    <w:rsid w:val="00A52490"/>
    <w:rsid w:val="00A637C9"/>
    <w:rsid w:val="00A6686C"/>
    <w:rsid w:val="00AC1329"/>
    <w:rsid w:val="00AD45A8"/>
    <w:rsid w:val="00AE71C8"/>
    <w:rsid w:val="00B1210D"/>
    <w:rsid w:val="00B277A4"/>
    <w:rsid w:val="00B93BC9"/>
    <w:rsid w:val="00BD7B19"/>
    <w:rsid w:val="00C30456"/>
    <w:rsid w:val="00C57EAF"/>
    <w:rsid w:val="00CB31A5"/>
    <w:rsid w:val="00CB6819"/>
    <w:rsid w:val="00CF24AB"/>
    <w:rsid w:val="00D52E45"/>
    <w:rsid w:val="00D615B6"/>
    <w:rsid w:val="00D73FDA"/>
    <w:rsid w:val="00D87472"/>
    <w:rsid w:val="00D928C0"/>
    <w:rsid w:val="00DA795F"/>
    <w:rsid w:val="00DC4BAC"/>
    <w:rsid w:val="00DC7958"/>
    <w:rsid w:val="00DC7FDF"/>
    <w:rsid w:val="00DD2DB5"/>
    <w:rsid w:val="00E16402"/>
    <w:rsid w:val="00E3604C"/>
    <w:rsid w:val="00E418E1"/>
    <w:rsid w:val="00E43423"/>
    <w:rsid w:val="00E5221A"/>
    <w:rsid w:val="00E6675A"/>
    <w:rsid w:val="00E87E9D"/>
    <w:rsid w:val="00E90E14"/>
    <w:rsid w:val="00EA149A"/>
    <w:rsid w:val="00EA18C0"/>
    <w:rsid w:val="00EA44C2"/>
    <w:rsid w:val="00EC415F"/>
    <w:rsid w:val="00ED7250"/>
    <w:rsid w:val="00EE046C"/>
    <w:rsid w:val="00F24685"/>
    <w:rsid w:val="00F73648"/>
    <w:rsid w:val="00F83205"/>
    <w:rsid w:val="00F9463B"/>
    <w:rsid w:val="00FB4D8F"/>
    <w:rsid w:val="00FF4D3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836D60"/>
    <w:pPr>
      <w:keepNext/>
      <w:keepLines/>
      <w:spacing w:before="480" w:after="240"/>
      <w:jc w:val="center"/>
      <w:outlineLvl w:val="0"/>
    </w:pPr>
    <w:rPr>
      <w:rFonts w:ascii="Arial Narrow" w:eastAsiaTheme="majorEastAsia" w:hAnsi="Arial Narrow" w:cstheme="majorBidi"/>
      <w:b/>
      <w:bCs/>
      <w:sz w:val="32"/>
      <w:szCs w:val="28"/>
    </w:rPr>
  </w:style>
  <w:style w:type="paragraph" w:styleId="Titre2">
    <w:name w:val="heading 2"/>
    <w:basedOn w:val="Normal"/>
    <w:next w:val="Normal"/>
    <w:link w:val="Titre2Car"/>
    <w:uiPriority w:val="9"/>
    <w:unhideWhenUsed/>
    <w:qFormat/>
    <w:rsid w:val="00836D60"/>
    <w:pPr>
      <w:keepNext/>
      <w:keepLines/>
      <w:spacing w:after="240"/>
      <w:jc w:val="center"/>
      <w:outlineLvl w:val="1"/>
    </w:pPr>
    <w:rPr>
      <w:rFonts w:ascii="Arial Narrow" w:eastAsiaTheme="majorEastAsia" w:hAnsi="Arial Narrow" w:cstheme="majorBidi"/>
      <w:b/>
      <w:bCs/>
      <w:sz w:val="26"/>
      <w:szCs w:val="26"/>
    </w:rPr>
  </w:style>
  <w:style w:type="paragraph" w:styleId="Titre3">
    <w:name w:val="heading 3"/>
    <w:basedOn w:val="Normal"/>
    <w:next w:val="Normal"/>
    <w:link w:val="Titre3Car"/>
    <w:uiPriority w:val="9"/>
    <w:unhideWhenUsed/>
    <w:qFormat/>
    <w:rsid w:val="00836D60"/>
    <w:pPr>
      <w:keepNext/>
      <w:keepLines/>
      <w:spacing w:after="0"/>
      <w:outlineLvl w:val="2"/>
    </w:pPr>
    <w:rPr>
      <w:rFonts w:ascii="Arial Narrow" w:eastAsiaTheme="majorEastAsia" w:hAnsi="Arial Narrow" w:cstheme="majorBidi"/>
      <w:b/>
      <w:bCs/>
    </w:rPr>
  </w:style>
  <w:style w:type="paragraph" w:styleId="Titre4">
    <w:name w:val="heading 4"/>
    <w:basedOn w:val="Normal"/>
    <w:next w:val="Normal"/>
    <w:link w:val="Titre4Car"/>
    <w:uiPriority w:val="9"/>
    <w:unhideWhenUsed/>
    <w:qFormat/>
    <w:rsid w:val="0066110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912A5E"/>
    <w:pPr>
      <w:pBdr>
        <w:bottom w:val="single" w:sz="8" w:space="4" w:color="4F81BD" w:themeColor="accent1"/>
      </w:pBdr>
      <w:spacing w:after="300" w:line="240" w:lineRule="auto"/>
      <w:contextualSpacing/>
    </w:pPr>
    <w:rPr>
      <w:rFonts w:asciiTheme="majorHAnsi" w:eastAsiaTheme="majorEastAsia" w:hAnsiTheme="majorHAnsi" w:cstheme="majorBidi"/>
      <w:b/>
      <w:color w:val="17365D" w:themeColor="text2" w:themeShade="BF"/>
      <w:spacing w:val="5"/>
      <w:kern w:val="28"/>
      <w:sz w:val="36"/>
      <w:szCs w:val="52"/>
    </w:rPr>
  </w:style>
  <w:style w:type="character" w:customStyle="1" w:styleId="TitreCar">
    <w:name w:val="Titre Car"/>
    <w:basedOn w:val="Policepardfaut"/>
    <w:link w:val="Titre"/>
    <w:uiPriority w:val="10"/>
    <w:rsid w:val="00912A5E"/>
    <w:rPr>
      <w:rFonts w:asciiTheme="majorHAnsi" w:eastAsiaTheme="majorEastAsia" w:hAnsiTheme="majorHAnsi" w:cstheme="majorBidi"/>
      <w:b/>
      <w:color w:val="17365D" w:themeColor="text2" w:themeShade="BF"/>
      <w:spacing w:val="5"/>
      <w:kern w:val="28"/>
      <w:sz w:val="36"/>
      <w:szCs w:val="52"/>
    </w:rPr>
  </w:style>
  <w:style w:type="character" w:customStyle="1" w:styleId="Titre1Car">
    <w:name w:val="Titre 1 Car"/>
    <w:basedOn w:val="Policepardfaut"/>
    <w:link w:val="Titre1"/>
    <w:uiPriority w:val="9"/>
    <w:rsid w:val="00836D60"/>
    <w:rPr>
      <w:rFonts w:ascii="Arial Narrow" w:eastAsiaTheme="majorEastAsia" w:hAnsi="Arial Narrow" w:cstheme="majorBidi"/>
      <w:b/>
      <w:bCs/>
      <w:sz w:val="32"/>
      <w:szCs w:val="28"/>
    </w:rPr>
  </w:style>
  <w:style w:type="character" w:customStyle="1" w:styleId="Titre2Car">
    <w:name w:val="Titre 2 Car"/>
    <w:basedOn w:val="Policepardfaut"/>
    <w:link w:val="Titre2"/>
    <w:uiPriority w:val="9"/>
    <w:rsid w:val="00836D60"/>
    <w:rPr>
      <w:rFonts w:ascii="Arial Narrow" w:eastAsiaTheme="majorEastAsia" w:hAnsi="Arial Narrow" w:cstheme="majorBidi"/>
      <w:b/>
      <w:bCs/>
      <w:sz w:val="26"/>
      <w:szCs w:val="26"/>
    </w:rPr>
  </w:style>
  <w:style w:type="paragraph" w:styleId="En-tte">
    <w:name w:val="header"/>
    <w:basedOn w:val="Normal"/>
    <w:link w:val="En-tteCar"/>
    <w:uiPriority w:val="99"/>
    <w:unhideWhenUsed/>
    <w:rsid w:val="00933438"/>
    <w:pPr>
      <w:tabs>
        <w:tab w:val="center" w:pos="4678"/>
        <w:tab w:val="right" w:pos="9356"/>
      </w:tabs>
      <w:spacing w:after="0" w:line="240" w:lineRule="auto"/>
    </w:pPr>
  </w:style>
  <w:style w:type="character" w:customStyle="1" w:styleId="En-tteCar">
    <w:name w:val="En-tête Car"/>
    <w:basedOn w:val="Policepardfaut"/>
    <w:link w:val="En-tte"/>
    <w:uiPriority w:val="99"/>
    <w:rsid w:val="00933438"/>
  </w:style>
  <w:style w:type="paragraph" w:styleId="Pieddepage">
    <w:name w:val="footer"/>
    <w:basedOn w:val="Normal"/>
    <w:link w:val="PieddepageCar"/>
    <w:uiPriority w:val="99"/>
    <w:unhideWhenUsed/>
    <w:rsid w:val="00933438"/>
    <w:pPr>
      <w:tabs>
        <w:tab w:val="center" w:pos="4678"/>
        <w:tab w:val="right" w:pos="9356"/>
      </w:tabs>
      <w:spacing w:after="0" w:line="240" w:lineRule="auto"/>
    </w:pPr>
  </w:style>
  <w:style w:type="character" w:customStyle="1" w:styleId="PieddepageCar">
    <w:name w:val="Pied de page Car"/>
    <w:basedOn w:val="Policepardfaut"/>
    <w:link w:val="Pieddepage"/>
    <w:uiPriority w:val="99"/>
    <w:rsid w:val="00933438"/>
  </w:style>
  <w:style w:type="paragraph" w:styleId="Textedebulles">
    <w:name w:val="Balloon Text"/>
    <w:basedOn w:val="Normal"/>
    <w:link w:val="TextedebullesCar"/>
    <w:uiPriority w:val="99"/>
    <w:semiHidden/>
    <w:unhideWhenUsed/>
    <w:rsid w:val="007F3FB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F3FB6"/>
    <w:rPr>
      <w:rFonts w:ascii="Tahoma" w:hAnsi="Tahoma" w:cs="Tahoma"/>
      <w:sz w:val="16"/>
      <w:szCs w:val="16"/>
    </w:rPr>
  </w:style>
  <w:style w:type="character" w:styleId="Lienhypertexte">
    <w:name w:val="Hyperlink"/>
    <w:basedOn w:val="Policepardfaut"/>
    <w:uiPriority w:val="99"/>
    <w:unhideWhenUsed/>
    <w:rsid w:val="00A637C9"/>
    <w:rPr>
      <w:color w:val="0000FF" w:themeColor="hyperlink"/>
      <w:u w:val="single"/>
    </w:rPr>
  </w:style>
  <w:style w:type="table" w:styleId="Grilledutableau">
    <w:name w:val="Table Grid"/>
    <w:basedOn w:val="TableauNormal"/>
    <w:uiPriority w:val="59"/>
    <w:rsid w:val="00A637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836D60"/>
    <w:rPr>
      <w:rFonts w:ascii="Arial Narrow" w:eastAsiaTheme="majorEastAsia" w:hAnsi="Arial Narrow" w:cstheme="majorBidi"/>
      <w:b/>
      <w:bCs/>
    </w:rPr>
  </w:style>
  <w:style w:type="character" w:customStyle="1" w:styleId="Titre4Car">
    <w:name w:val="Titre 4 Car"/>
    <w:basedOn w:val="Policepardfaut"/>
    <w:link w:val="Titre4"/>
    <w:uiPriority w:val="9"/>
    <w:rsid w:val="00661103"/>
    <w:rPr>
      <w:rFonts w:asciiTheme="majorHAnsi" w:eastAsiaTheme="majorEastAsia" w:hAnsiTheme="majorHAnsi" w:cstheme="majorBidi"/>
      <w:b/>
      <w:bCs/>
      <w:i/>
      <w:iCs/>
      <w:color w:val="4F81BD" w:themeColor="accent1"/>
    </w:rPr>
  </w:style>
  <w:style w:type="table" w:styleId="Listeclaire-Accent1">
    <w:name w:val="Light List Accent 1"/>
    <w:basedOn w:val="TableauNormal"/>
    <w:uiPriority w:val="61"/>
    <w:rsid w:val="0066110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FF4D30"/>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Paragraphedeliste">
    <w:name w:val="List Paragraph"/>
    <w:basedOn w:val="Normal"/>
    <w:uiPriority w:val="34"/>
    <w:qFormat/>
    <w:rsid w:val="007C07BF"/>
    <w:pPr>
      <w:ind w:left="720"/>
      <w:contextualSpacing/>
    </w:pPr>
  </w:style>
  <w:style w:type="character" w:styleId="Lienhypertextesuivivisit">
    <w:name w:val="FollowedHyperlink"/>
    <w:basedOn w:val="Policepardfaut"/>
    <w:uiPriority w:val="99"/>
    <w:semiHidden/>
    <w:unhideWhenUsed/>
    <w:rsid w:val="00A3154D"/>
    <w:rPr>
      <w:color w:val="800080" w:themeColor="followedHyperlink"/>
      <w:u w:val="single"/>
    </w:rPr>
  </w:style>
  <w:style w:type="paragraph" w:styleId="Notedebasdepage">
    <w:name w:val="footnote text"/>
    <w:basedOn w:val="Normal"/>
    <w:link w:val="NotedebasdepageCar"/>
    <w:uiPriority w:val="99"/>
    <w:semiHidden/>
    <w:unhideWhenUsed/>
    <w:rsid w:val="003A711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A7119"/>
    <w:rPr>
      <w:sz w:val="20"/>
      <w:szCs w:val="20"/>
    </w:rPr>
  </w:style>
  <w:style w:type="character" w:styleId="Appelnotedebasdep">
    <w:name w:val="footnote reference"/>
    <w:basedOn w:val="Policepardfaut"/>
    <w:uiPriority w:val="99"/>
    <w:semiHidden/>
    <w:unhideWhenUsed/>
    <w:rsid w:val="003A711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836D60"/>
    <w:pPr>
      <w:keepNext/>
      <w:keepLines/>
      <w:spacing w:before="480" w:after="240"/>
      <w:jc w:val="center"/>
      <w:outlineLvl w:val="0"/>
    </w:pPr>
    <w:rPr>
      <w:rFonts w:ascii="Arial Narrow" w:eastAsiaTheme="majorEastAsia" w:hAnsi="Arial Narrow" w:cstheme="majorBidi"/>
      <w:b/>
      <w:bCs/>
      <w:sz w:val="32"/>
      <w:szCs w:val="28"/>
    </w:rPr>
  </w:style>
  <w:style w:type="paragraph" w:styleId="Titre2">
    <w:name w:val="heading 2"/>
    <w:basedOn w:val="Normal"/>
    <w:next w:val="Normal"/>
    <w:link w:val="Titre2Car"/>
    <w:uiPriority w:val="9"/>
    <w:unhideWhenUsed/>
    <w:qFormat/>
    <w:rsid w:val="00836D60"/>
    <w:pPr>
      <w:keepNext/>
      <w:keepLines/>
      <w:spacing w:after="240"/>
      <w:jc w:val="center"/>
      <w:outlineLvl w:val="1"/>
    </w:pPr>
    <w:rPr>
      <w:rFonts w:ascii="Arial Narrow" w:eastAsiaTheme="majorEastAsia" w:hAnsi="Arial Narrow" w:cstheme="majorBidi"/>
      <w:b/>
      <w:bCs/>
      <w:sz w:val="26"/>
      <w:szCs w:val="26"/>
    </w:rPr>
  </w:style>
  <w:style w:type="paragraph" w:styleId="Titre3">
    <w:name w:val="heading 3"/>
    <w:basedOn w:val="Normal"/>
    <w:next w:val="Normal"/>
    <w:link w:val="Titre3Car"/>
    <w:uiPriority w:val="9"/>
    <w:unhideWhenUsed/>
    <w:qFormat/>
    <w:rsid w:val="00836D60"/>
    <w:pPr>
      <w:keepNext/>
      <w:keepLines/>
      <w:spacing w:after="0"/>
      <w:outlineLvl w:val="2"/>
    </w:pPr>
    <w:rPr>
      <w:rFonts w:ascii="Arial Narrow" w:eastAsiaTheme="majorEastAsia" w:hAnsi="Arial Narrow" w:cstheme="majorBidi"/>
      <w:b/>
      <w:bCs/>
    </w:rPr>
  </w:style>
  <w:style w:type="paragraph" w:styleId="Titre4">
    <w:name w:val="heading 4"/>
    <w:basedOn w:val="Normal"/>
    <w:next w:val="Normal"/>
    <w:link w:val="Titre4Car"/>
    <w:uiPriority w:val="9"/>
    <w:unhideWhenUsed/>
    <w:qFormat/>
    <w:rsid w:val="0066110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912A5E"/>
    <w:pPr>
      <w:pBdr>
        <w:bottom w:val="single" w:sz="8" w:space="4" w:color="4F81BD" w:themeColor="accent1"/>
      </w:pBdr>
      <w:spacing w:after="300" w:line="240" w:lineRule="auto"/>
      <w:contextualSpacing/>
    </w:pPr>
    <w:rPr>
      <w:rFonts w:asciiTheme="majorHAnsi" w:eastAsiaTheme="majorEastAsia" w:hAnsiTheme="majorHAnsi" w:cstheme="majorBidi"/>
      <w:b/>
      <w:color w:val="17365D" w:themeColor="text2" w:themeShade="BF"/>
      <w:spacing w:val="5"/>
      <w:kern w:val="28"/>
      <w:sz w:val="36"/>
      <w:szCs w:val="52"/>
    </w:rPr>
  </w:style>
  <w:style w:type="character" w:customStyle="1" w:styleId="TitreCar">
    <w:name w:val="Titre Car"/>
    <w:basedOn w:val="Policepardfaut"/>
    <w:link w:val="Titre"/>
    <w:uiPriority w:val="10"/>
    <w:rsid w:val="00912A5E"/>
    <w:rPr>
      <w:rFonts w:asciiTheme="majorHAnsi" w:eastAsiaTheme="majorEastAsia" w:hAnsiTheme="majorHAnsi" w:cstheme="majorBidi"/>
      <w:b/>
      <w:color w:val="17365D" w:themeColor="text2" w:themeShade="BF"/>
      <w:spacing w:val="5"/>
      <w:kern w:val="28"/>
      <w:sz w:val="36"/>
      <w:szCs w:val="52"/>
    </w:rPr>
  </w:style>
  <w:style w:type="character" w:customStyle="1" w:styleId="Titre1Car">
    <w:name w:val="Titre 1 Car"/>
    <w:basedOn w:val="Policepardfaut"/>
    <w:link w:val="Titre1"/>
    <w:uiPriority w:val="9"/>
    <w:rsid w:val="00836D60"/>
    <w:rPr>
      <w:rFonts w:ascii="Arial Narrow" w:eastAsiaTheme="majorEastAsia" w:hAnsi="Arial Narrow" w:cstheme="majorBidi"/>
      <w:b/>
      <w:bCs/>
      <w:sz w:val="32"/>
      <w:szCs w:val="28"/>
    </w:rPr>
  </w:style>
  <w:style w:type="character" w:customStyle="1" w:styleId="Titre2Car">
    <w:name w:val="Titre 2 Car"/>
    <w:basedOn w:val="Policepardfaut"/>
    <w:link w:val="Titre2"/>
    <w:uiPriority w:val="9"/>
    <w:rsid w:val="00836D60"/>
    <w:rPr>
      <w:rFonts w:ascii="Arial Narrow" w:eastAsiaTheme="majorEastAsia" w:hAnsi="Arial Narrow" w:cstheme="majorBidi"/>
      <w:b/>
      <w:bCs/>
      <w:sz w:val="26"/>
      <w:szCs w:val="26"/>
    </w:rPr>
  </w:style>
  <w:style w:type="paragraph" w:styleId="En-tte">
    <w:name w:val="header"/>
    <w:basedOn w:val="Normal"/>
    <w:link w:val="En-tteCar"/>
    <w:uiPriority w:val="99"/>
    <w:unhideWhenUsed/>
    <w:rsid w:val="00933438"/>
    <w:pPr>
      <w:tabs>
        <w:tab w:val="center" w:pos="4678"/>
        <w:tab w:val="right" w:pos="9356"/>
      </w:tabs>
      <w:spacing w:after="0" w:line="240" w:lineRule="auto"/>
    </w:pPr>
  </w:style>
  <w:style w:type="character" w:customStyle="1" w:styleId="En-tteCar">
    <w:name w:val="En-tête Car"/>
    <w:basedOn w:val="Policepardfaut"/>
    <w:link w:val="En-tte"/>
    <w:uiPriority w:val="99"/>
    <w:rsid w:val="00933438"/>
  </w:style>
  <w:style w:type="paragraph" w:styleId="Pieddepage">
    <w:name w:val="footer"/>
    <w:basedOn w:val="Normal"/>
    <w:link w:val="PieddepageCar"/>
    <w:uiPriority w:val="99"/>
    <w:unhideWhenUsed/>
    <w:rsid w:val="00933438"/>
    <w:pPr>
      <w:tabs>
        <w:tab w:val="center" w:pos="4678"/>
        <w:tab w:val="right" w:pos="9356"/>
      </w:tabs>
      <w:spacing w:after="0" w:line="240" w:lineRule="auto"/>
    </w:pPr>
  </w:style>
  <w:style w:type="character" w:customStyle="1" w:styleId="PieddepageCar">
    <w:name w:val="Pied de page Car"/>
    <w:basedOn w:val="Policepardfaut"/>
    <w:link w:val="Pieddepage"/>
    <w:uiPriority w:val="99"/>
    <w:rsid w:val="00933438"/>
  </w:style>
  <w:style w:type="paragraph" w:styleId="Textedebulles">
    <w:name w:val="Balloon Text"/>
    <w:basedOn w:val="Normal"/>
    <w:link w:val="TextedebullesCar"/>
    <w:uiPriority w:val="99"/>
    <w:semiHidden/>
    <w:unhideWhenUsed/>
    <w:rsid w:val="007F3FB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F3FB6"/>
    <w:rPr>
      <w:rFonts w:ascii="Tahoma" w:hAnsi="Tahoma" w:cs="Tahoma"/>
      <w:sz w:val="16"/>
      <w:szCs w:val="16"/>
    </w:rPr>
  </w:style>
  <w:style w:type="character" w:styleId="Lienhypertexte">
    <w:name w:val="Hyperlink"/>
    <w:basedOn w:val="Policepardfaut"/>
    <w:uiPriority w:val="99"/>
    <w:unhideWhenUsed/>
    <w:rsid w:val="00A637C9"/>
    <w:rPr>
      <w:color w:val="0000FF" w:themeColor="hyperlink"/>
      <w:u w:val="single"/>
    </w:rPr>
  </w:style>
  <w:style w:type="table" w:styleId="Grilledutableau">
    <w:name w:val="Table Grid"/>
    <w:basedOn w:val="TableauNormal"/>
    <w:uiPriority w:val="59"/>
    <w:rsid w:val="00A637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836D60"/>
    <w:rPr>
      <w:rFonts w:ascii="Arial Narrow" w:eastAsiaTheme="majorEastAsia" w:hAnsi="Arial Narrow" w:cstheme="majorBidi"/>
      <w:b/>
      <w:bCs/>
    </w:rPr>
  </w:style>
  <w:style w:type="character" w:customStyle="1" w:styleId="Titre4Car">
    <w:name w:val="Titre 4 Car"/>
    <w:basedOn w:val="Policepardfaut"/>
    <w:link w:val="Titre4"/>
    <w:uiPriority w:val="9"/>
    <w:rsid w:val="00661103"/>
    <w:rPr>
      <w:rFonts w:asciiTheme="majorHAnsi" w:eastAsiaTheme="majorEastAsia" w:hAnsiTheme="majorHAnsi" w:cstheme="majorBidi"/>
      <w:b/>
      <w:bCs/>
      <w:i/>
      <w:iCs/>
      <w:color w:val="4F81BD" w:themeColor="accent1"/>
    </w:rPr>
  </w:style>
  <w:style w:type="table" w:styleId="Listeclaire-Accent1">
    <w:name w:val="Light List Accent 1"/>
    <w:basedOn w:val="TableauNormal"/>
    <w:uiPriority w:val="61"/>
    <w:rsid w:val="0066110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FF4D30"/>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Paragraphedeliste">
    <w:name w:val="List Paragraph"/>
    <w:basedOn w:val="Normal"/>
    <w:uiPriority w:val="34"/>
    <w:qFormat/>
    <w:rsid w:val="007C07BF"/>
    <w:pPr>
      <w:ind w:left="720"/>
      <w:contextualSpacing/>
    </w:pPr>
  </w:style>
  <w:style w:type="character" w:styleId="Lienhypertextesuivivisit">
    <w:name w:val="FollowedHyperlink"/>
    <w:basedOn w:val="Policepardfaut"/>
    <w:uiPriority w:val="99"/>
    <w:semiHidden/>
    <w:unhideWhenUsed/>
    <w:rsid w:val="00A3154D"/>
    <w:rPr>
      <w:color w:val="800080" w:themeColor="followedHyperlink"/>
      <w:u w:val="single"/>
    </w:rPr>
  </w:style>
  <w:style w:type="paragraph" w:styleId="Notedebasdepage">
    <w:name w:val="footnote text"/>
    <w:basedOn w:val="Normal"/>
    <w:link w:val="NotedebasdepageCar"/>
    <w:uiPriority w:val="99"/>
    <w:semiHidden/>
    <w:unhideWhenUsed/>
    <w:rsid w:val="003A711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A7119"/>
    <w:rPr>
      <w:sz w:val="20"/>
      <w:szCs w:val="20"/>
    </w:rPr>
  </w:style>
  <w:style w:type="character" w:styleId="Appelnotedebasdep">
    <w:name w:val="footnote reference"/>
    <w:basedOn w:val="Policepardfaut"/>
    <w:uiPriority w:val="99"/>
    <w:semiHidden/>
    <w:unhideWhenUsed/>
    <w:rsid w:val="003A711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https://bit.ly/2RBWw6Z" TargetMode="External"/><Relationship Id="rId39" Type="http://schemas.openxmlformats.org/officeDocument/2006/relationships/header" Target="header5.xml"/><Relationship Id="rId21" Type="http://schemas.openxmlformats.org/officeDocument/2006/relationships/image" Target="media/image8.jpeg"/><Relationship Id="rId34" Type="http://schemas.openxmlformats.org/officeDocument/2006/relationships/image" Target="media/image13.png"/><Relationship Id="rId42" Type="http://schemas.openxmlformats.org/officeDocument/2006/relationships/hyperlink" Target="https://goo.gl/maps/tVJt8Qb3jG22" TargetMode="External"/><Relationship Id="rId47" Type="http://schemas.openxmlformats.org/officeDocument/2006/relationships/image" Target="media/image22.jpeg"/><Relationship Id="rId50" Type="http://schemas.openxmlformats.org/officeDocument/2006/relationships/image" Target="media/image23.png"/><Relationship Id="rId55" Type="http://schemas.openxmlformats.org/officeDocument/2006/relationships/image" Target="media/image24.jpeg"/><Relationship Id="rId63" Type="http://schemas.openxmlformats.org/officeDocument/2006/relationships/hyperlink" Target="https://bit.ly/2pT7Mis" TargetMode="External"/><Relationship Id="rId68" Type="http://schemas.openxmlformats.org/officeDocument/2006/relationships/image" Target="media/image32.png"/><Relationship Id="rId7" Type="http://schemas.openxmlformats.org/officeDocument/2006/relationships/footnotes" Target="footnotes.xml"/><Relationship Id="rId71" Type="http://schemas.openxmlformats.org/officeDocument/2006/relationships/hyperlink" Target="https://bit.ly/2aymEih" TargetMode="External"/><Relationship Id="rId2" Type="http://schemas.openxmlformats.org/officeDocument/2006/relationships/numbering" Target="numbering.xml"/><Relationship Id="rId16" Type="http://schemas.openxmlformats.org/officeDocument/2006/relationships/hyperlink" Target="https://bit.ly/2Edmpap" TargetMode="External"/><Relationship Id="rId29" Type="http://schemas.openxmlformats.org/officeDocument/2006/relationships/image" Target="media/image11.tiff"/><Relationship Id="rId11" Type="http://schemas.openxmlformats.org/officeDocument/2006/relationships/hyperlink" Target="https://bit.ly/2yLB72G" TargetMode="External"/><Relationship Id="rId24" Type="http://schemas.openxmlformats.org/officeDocument/2006/relationships/hyperlink" Target="https://bit.ly/2omclRN" TargetMode="External"/><Relationship Id="rId32" Type="http://schemas.openxmlformats.org/officeDocument/2006/relationships/hyperlink" Target="https://bit.ly/2A7sbGN" TargetMode="External"/><Relationship Id="rId37" Type="http://schemas.openxmlformats.org/officeDocument/2006/relationships/hyperlink" Target="https://bit.ly/2OgHvtb" TargetMode="External"/><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hyperlink" Target="https://bit.ly/2Puhwer" TargetMode="External"/><Relationship Id="rId58" Type="http://schemas.openxmlformats.org/officeDocument/2006/relationships/image" Target="media/image26.png"/><Relationship Id="rId66" Type="http://schemas.openxmlformats.org/officeDocument/2006/relationships/hyperlink" Target="https://bit.ly/2yFWCBR"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header" Target="header3.xml"/><Relationship Id="rId36" Type="http://schemas.openxmlformats.org/officeDocument/2006/relationships/image" Target="media/image15.png"/><Relationship Id="rId49" Type="http://schemas.openxmlformats.org/officeDocument/2006/relationships/hyperlink" Target="https://bit.ly/2CCsxYn" TargetMode="External"/><Relationship Id="rId57" Type="http://schemas.openxmlformats.org/officeDocument/2006/relationships/header" Target="header7.xml"/><Relationship Id="rId61" Type="http://schemas.openxmlformats.org/officeDocument/2006/relationships/image" Target="media/image28.png"/><Relationship Id="rId10" Type="http://schemas.openxmlformats.org/officeDocument/2006/relationships/header" Target="header1.xml"/><Relationship Id="rId19" Type="http://schemas.openxmlformats.org/officeDocument/2006/relationships/hyperlink" Target="https://bit.ly/2yCkuWK" TargetMode="External"/><Relationship Id="rId31" Type="http://schemas.openxmlformats.org/officeDocument/2006/relationships/chart" Target="charts/chart1.xml"/><Relationship Id="rId44" Type="http://schemas.openxmlformats.org/officeDocument/2006/relationships/image" Target="media/image19.png"/><Relationship Id="rId52" Type="http://schemas.openxmlformats.org/officeDocument/2006/relationships/hyperlink" Target="https://bit.ly/2IOpvAg" TargetMode="External"/><Relationship Id="rId60" Type="http://schemas.openxmlformats.org/officeDocument/2006/relationships/image" Target="media/image27.jpeg"/><Relationship Id="rId65" Type="http://schemas.openxmlformats.org/officeDocument/2006/relationships/image" Target="media/image31.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bit.ly/2IOQn3j" TargetMode="External"/><Relationship Id="rId22" Type="http://schemas.openxmlformats.org/officeDocument/2006/relationships/image" Target="media/image9.jpeg"/><Relationship Id="rId27" Type="http://schemas.openxmlformats.org/officeDocument/2006/relationships/hyperlink" Target="https://bit.ly/1LiQ5e3" TargetMode="External"/><Relationship Id="rId30" Type="http://schemas.openxmlformats.org/officeDocument/2006/relationships/header" Target="header4.xml"/><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hyperlink" Target="https://bit.ly/2C9P6T4" TargetMode="External"/><Relationship Id="rId56" Type="http://schemas.openxmlformats.org/officeDocument/2006/relationships/image" Target="media/image25.png"/><Relationship Id="rId64" Type="http://schemas.openxmlformats.org/officeDocument/2006/relationships/image" Target="media/image30.png"/><Relationship Id="rId69"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hyperlink" Target="https://bit.ly/2A5CLxK" TargetMode="External"/><Relationship Id="rId72" Type="http://schemas.openxmlformats.org/officeDocument/2006/relationships/hyperlink" Target="https://bit.ly/2CBnlDS"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yperlink" Target="https://bit.ly/2OkU5rp" TargetMode="External"/><Relationship Id="rId33" Type="http://schemas.openxmlformats.org/officeDocument/2006/relationships/image" Target="media/image12.png"/><Relationship Id="rId38" Type="http://schemas.openxmlformats.org/officeDocument/2006/relationships/hyperlink" Target="https://bit.ly/2PuDw8O" TargetMode="External"/><Relationship Id="rId46" Type="http://schemas.openxmlformats.org/officeDocument/2006/relationships/image" Target="media/image21.jpeg"/><Relationship Id="rId59" Type="http://schemas.openxmlformats.org/officeDocument/2006/relationships/hyperlink" Target="https://bit.ly/1sH9AX1" TargetMode="External"/><Relationship Id="rId67" Type="http://schemas.openxmlformats.org/officeDocument/2006/relationships/hyperlink" Target="https://bit.ly/2OmIAQg" TargetMode="External"/><Relationship Id="rId20" Type="http://schemas.openxmlformats.org/officeDocument/2006/relationships/hyperlink" Target="https://bit.ly/2NCd3o0" TargetMode="External"/><Relationship Id="rId41" Type="http://schemas.openxmlformats.org/officeDocument/2006/relationships/image" Target="media/image17.jpeg"/><Relationship Id="rId54" Type="http://schemas.openxmlformats.org/officeDocument/2006/relationships/header" Target="header6.xml"/><Relationship Id="rId62" Type="http://schemas.openxmlformats.org/officeDocument/2006/relationships/image" Target="media/image29.png"/><Relationship Id="rId70" Type="http://schemas.openxmlformats.org/officeDocument/2006/relationships/hyperlink" Target="https://bit.ly/2b9EFxu"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C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Narrow" panose="020B0606020202030204" pitchFamily="34" charset="0"/>
              </a:rPr>
              <a:t>Lieu de naissance de la population</a:t>
            </a:r>
          </a:p>
        </c:rich>
      </c:tx>
      <c:layout/>
      <c:overlay val="0"/>
    </c:title>
    <c:autoTitleDeleted val="0"/>
    <c:plotArea>
      <c:layout/>
      <c:pieChart>
        <c:varyColors val="1"/>
        <c:ser>
          <c:idx val="0"/>
          <c:order val="0"/>
          <c:tx>
            <c:strRef>
              <c:f>Feuil1!$B$1</c:f>
              <c:strCache>
                <c:ptCount val="1"/>
                <c:pt idx="0">
                  <c:v>Lieu de naissance de la population</c:v>
                </c:pt>
              </c:strCache>
            </c:strRef>
          </c:tx>
          <c:cat>
            <c:strRef>
              <c:f>Feuil1!$A$2:$A$9</c:f>
              <c:strCache>
                <c:ptCount val="8"/>
                <c:pt idx="0">
                  <c:v>Canada (Canadien français)</c:v>
                </c:pt>
                <c:pt idx="1">
                  <c:v>Canada (Canadien anglais)</c:v>
                </c:pt>
                <c:pt idx="2">
                  <c:v>États-Unis</c:v>
                </c:pt>
                <c:pt idx="3">
                  <c:v>Angleterre</c:v>
                </c:pt>
                <c:pt idx="4">
                  <c:v>Irlande</c:v>
                </c:pt>
                <c:pt idx="5">
                  <c:v>Écosse</c:v>
                </c:pt>
                <c:pt idx="6">
                  <c:v>Autres pays</c:v>
                </c:pt>
                <c:pt idx="7">
                  <c:v>Non donné</c:v>
                </c:pt>
              </c:strCache>
            </c:strRef>
          </c:cat>
          <c:val>
            <c:numRef>
              <c:f>Feuil1!$B$2:$B$9</c:f>
              <c:numCache>
                <c:formatCode>General</c:formatCode>
                <c:ptCount val="8"/>
                <c:pt idx="0">
                  <c:v>60.5</c:v>
                </c:pt>
                <c:pt idx="1">
                  <c:v>16.899999999999999</c:v>
                </c:pt>
                <c:pt idx="2">
                  <c:v>0.3</c:v>
                </c:pt>
                <c:pt idx="3">
                  <c:v>3.5</c:v>
                </c:pt>
                <c:pt idx="4">
                  <c:v>15.9</c:v>
                </c:pt>
                <c:pt idx="5">
                  <c:v>2.1</c:v>
                </c:pt>
                <c:pt idx="6">
                  <c:v>0.6</c:v>
                </c:pt>
                <c:pt idx="7">
                  <c:v>0.2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725028309588393"/>
          <c:y val="0.17394329213257115"/>
          <c:w val="0.31893394655250723"/>
          <c:h val="0.68465497539214126"/>
        </c:manualLayout>
      </c:layout>
      <c:overlay val="0"/>
      <c:txPr>
        <a:bodyPr/>
        <a:lstStyle/>
        <a:p>
          <a:pPr>
            <a:defRPr sz="900">
              <a:latin typeface="Arial Narrow" panose="020B0606020202030204" pitchFamily="34" charset="0"/>
            </a:defRPr>
          </a:pPr>
          <a:endParaRPr lang="fr-FR"/>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9AACA2-3906-4F9B-A1ED-B5576AF9B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957</TotalTime>
  <Pages>31</Pages>
  <Words>5800</Words>
  <Characters>31903</Characters>
  <Application>Microsoft Office Word</Application>
  <DocSecurity>0</DocSecurity>
  <Lines>265</Lines>
  <Paragraphs>75</Paragraphs>
  <ScaleCrop>false</ScaleCrop>
  <HeadingPairs>
    <vt:vector size="2" baseType="variant">
      <vt:variant>
        <vt:lpstr>Titre</vt:lpstr>
      </vt:variant>
      <vt:variant>
        <vt:i4>1</vt:i4>
      </vt:variant>
    </vt:vector>
  </HeadingPairs>
  <TitlesOfParts>
    <vt:vector size="1" baseType="lpstr">
      <vt:lpstr/>
    </vt:vector>
  </TitlesOfParts>
  <Company>Assemblée nationale</Company>
  <LinksUpToDate>false</LinksUpToDate>
  <CharactersWithSpaces>37628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Mclaughlin, Krystal</dc:creator>
  <cp:lastModifiedBy>Beaurivage, Daniel</cp:lastModifiedBy>
  <cp:revision>36</cp:revision>
  <cp:lastPrinted>2018-10-16T22:50:00Z</cp:lastPrinted>
  <dcterms:created xsi:type="dcterms:W3CDTF">2018-10-12T15:30:00Z</dcterms:created>
  <dcterms:modified xsi:type="dcterms:W3CDTF">2019-10-09T13:20:00Z</dcterms:modified>
</cp:coreProperties>
</file>